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18200" w14:textId="2429006C" w:rsidR="008A0CF6" w:rsidRPr="00474E39" w:rsidRDefault="00474E39" w:rsidP="00474E39">
      <w:pPr>
        <w:spacing w:after="120"/>
        <w:jc w:val="center"/>
        <w:rPr>
          <w:rFonts w:ascii="Times New Roman" w:hAnsi="Times New Roman" w:cs="Times New Roman"/>
          <w:sz w:val="52"/>
          <w:szCs w:val="52"/>
        </w:rPr>
      </w:pPr>
      <w:r w:rsidRPr="00474E39">
        <w:rPr>
          <w:rFonts w:ascii="Times New Roman" w:hAnsi="Times New Roman" w:cs="Times New Roman"/>
          <w:sz w:val="52"/>
          <w:szCs w:val="52"/>
        </w:rPr>
        <w:t>天主教聖功女中</w:t>
      </w:r>
      <w:r w:rsidRPr="00474E39">
        <w:rPr>
          <w:rFonts w:ascii="Times New Roman" w:hAnsi="Times New Roman" w:cs="Times New Roman"/>
          <w:sz w:val="52"/>
          <w:szCs w:val="52"/>
          <w:u w:val="single"/>
        </w:rPr>
        <w:t xml:space="preserve">  </w:t>
      </w:r>
      <w:r w:rsidR="00281ECB">
        <w:rPr>
          <w:rFonts w:ascii="Times New Roman" w:hAnsi="Times New Roman" w:cs="Times New Roman" w:hint="eastAsia"/>
          <w:sz w:val="52"/>
          <w:szCs w:val="52"/>
          <w:u w:val="single"/>
        </w:rPr>
        <w:t>國文</w:t>
      </w:r>
      <w:r w:rsidRPr="00474E39">
        <w:rPr>
          <w:rFonts w:ascii="Times New Roman" w:hAnsi="Times New Roman" w:cs="Times New Roman"/>
          <w:sz w:val="52"/>
          <w:szCs w:val="52"/>
          <w:u w:val="single"/>
        </w:rPr>
        <w:t>科</w:t>
      </w:r>
      <w:r w:rsidRPr="00474E39">
        <w:rPr>
          <w:rFonts w:ascii="Times New Roman" w:hAnsi="Times New Roman" w:cs="Times New Roman"/>
          <w:sz w:val="52"/>
          <w:szCs w:val="52"/>
          <w:u w:val="single"/>
        </w:rPr>
        <w:t xml:space="preserve">  </w:t>
      </w:r>
      <w:r w:rsidRPr="00474E39">
        <w:rPr>
          <w:rFonts w:ascii="Times New Roman" w:hAnsi="Times New Roman" w:cs="Times New Roman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515"/>
        <w:gridCol w:w="1006"/>
        <w:gridCol w:w="1845"/>
        <w:gridCol w:w="1692"/>
        <w:gridCol w:w="3465"/>
        <w:gridCol w:w="80"/>
      </w:tblGrid>
      <w:tr w:rsidR="00157BEC" w:rsidRPr="00474E39" w14:paraId="20752A1E" w14:textId="77777777" w:rsidTr="00EA2488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E05059A" w14:textId="77777777" w:rsidR="00157BEC" w:rsidRPr="00474E39" w:rsidRDefault="00157BEC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</w:tcBorders>
            <w:vAlign w:val="center"/>
          </w:tcPr>
          <w:p w14:paraId="51B4C959" w14:textId="3396FAAE" w:rsidR="00157BEC" w:rsidRPr="00AA59A6" w:rsidRDefault="00281ECB" w:rsidP="002B77E0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 w:rsidRPr="00281ECB">
              <w:rPr>
                <w:rFonts w:cs="Times New Roman"/>
                <w:sz w:val="32"/>
                <w:szCs w:val="32"/>
              </w:rPr>
              <w:t>林沛筠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1F9D4475" w14:textId="77777777" w:rsidR="00157BEC" w:rsidRPr="00474E39" w:rsidRDefault="00157BEC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</w:tcBorders>
            <w:vAlign w:val="center"/>
          </w:tcPr>
          <w:p w14:paraId="6F581045" w14:textId="74BA78C4" w:rsidR="00157BEC" w:rsidRPr="00AA59A6" w:rsidRDefault="008B2A6C" w:rsidP="0002791D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</w:t>
            </w:r>
            <w:r w:rsidR="00EA2488">
              <w:rPr>
                <w:rFonts w:cs="Times New Roman"/>
                <w:sz w:val="32"/>
                <w:szCs w:val="32"/>
              </w:rPr>
              <w:t>8</w:t>
            </w:r>
            <w:r>
              <w:rPr>
                <w:rFonts w:cs="Times New Roman"/>
                <w:sz w:val="32"/>
                <w:szCs w:val="32"/>
              </w:rPr>
              <w:t>.3.2</w:t>
            </w:r>
            <w:r>
              <w:rPr>
                <w:rFonts w:cs="Times New Roman" w:hint="eastAsia"/>
                <w:sz w:val="32"/>
                <w:szCs w:val="32"/>
              </w:rPr>
              <w:t>0</w:t>
            </w:r>
          </w:p>
        </w:tc>
      </w:tr>
      <w:tr w:rsidR="00157BEC" w:rsidRPr="00474E39" w14:paraId="049E398C" w14:textId="77777777" w:rsidTr="00EA2488">
        <w:trPr>
          <w:trHeight w:hRule="exact" w:val="748"/>
          <w:jc w:val="center"/>
        </w:trPr>
        <w:tc>
          <w:tcPr>
            <w:tcW w:w="1704" w:type="dxa"/>
            <w:vAlign w:val="center"/>
          </w:tcPr>
          <w:p w14:paraId="49DD8EE6" w14:textId="77777777" w:rsidR="00157BEC" w:rsidRPr="00474E39" w:rsidRDefault="00157BEC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6"/>
            <w:vAlign w:val="center"/>
          </w:tcPr>
          <w:p w14:paraId="53BFEAC4" w14:textId="34EA8041" w:rsidR="00157BEC" w:rsidRPr="00AC44C8" w:rsidRDefault="008B2A6C" w:rsidP="00CE6364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 w:rsidRPr="008B2A6C">
              <w:rPr>
                <w:rFonts w:cs="Times New Roman" w:hint="eastAsia"/>
                <w:sz w:val="32"/>
                <w:szCs w:val="32"/>
              </w:rPr>
              <w:t>國文科</w:t>
            </w:r>
            <w:r w:rsidRPr="008B2A6C">
              <w:rPr>
                <w:rFonts w:cs="Times New Roman"/>
                <w:sz w:val="32"/>
                <w:szCs w:val="32"/>
              </w:rPr>
              <w:t>111年素養命題精進方向</w:t>
            </w:r>
          </w:p>
        </w:tc>
      </w:tr>
      <w:tr w:rsidR="00157BEC" w:rsidRPr="00474E39" w14:paraId="79931C4C" w14:textId="77777777" w:rsidTr="00EA2488">
        <w:trPr>
          <w:trHeight w:hRule="exact" w:val="748"/>
          <w:jc w:val="center"/>
        </w:trPr>
        <w:tc>
          <w:tcPr>
            <w:tcW w:w="1704" w:type="dxa"/>
            <w:vAlign w:val="center"/>
          </w:tcPr>
          <w:p w14:paraId="45126941" w14:textId="77777777" w:rsidR="00157BEC" w:rsidRPr="00474E39" w:rsidRDefault="00157BEC" w:rsidP="00474E39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gridSpan w:val="2"/>
            <w:vAlign w:val="center"/>
          </w:tcPr>
          <w:p w14:paraId="6E5CC1B2" w14:textId="77777777" w:rsidR="00157BEC" w:rsidRPr="00474E39" w:rsidRDefault="00157BEC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4"/>
            <w:vAlign w:val="center"/>
          </w:tcPr>
          <w:p w14:paraId="777FB6C2" w14:textId="5A26B7F5" w:rsidR="00157BEC" w:rsidRPr="00474E39" w:rsidRDefault="0086412B" w:rsidP="00AB0A5B">
            <w:pPr>
              <w:spacing w:line="380" w:lineRule="exact"/>
              <w:textAlignment w:val="center"/>
              <w:rPr>
                <w:rFonts w:ascii="Times New Roman" w:hAnsi="Times New Roman" w:cs="Times New Roman"/>
              </w:rPr>
            </w:pPr>
            <w:r w:rsidRPr="009D72B4">
              <w:rPr>
                <w:rFonts w:ascii="Times New Roman" w:hAnsi="Times New Roman" w:cs="Times New Roman"/>
                <w:color w:val="000000" w:themeColor="text1"/>
              </w:rPr>
              <w:t>107.5.10</w:t>
            </w:r>
            <w:r w:rsidRPr="009D72B4">
              <w:rPr>
                <w:rFonts w:ascii="Times New Roman" w:hAnsi="Times New Roman" w:cs="Times New Roman"/>
                <w:color w:val="000000" w:themeColor="text1"/>
              </w:rPr>
              <w:t>教育部國民及學前教育署臺教國署高字第</w:t>
            </w:r>
            <w:r w:rsidRPr="009D72B4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9D72B4">
              <w:rPr>
                <w:rFonts w:ascii="Times New Roman" w:hAnsi="Times New Roman" w:cs="Times New Roman"/>
                <w:color w:val="000000" w:themeColor="text1"/>
              </w:rPr>
              <w:t>號函</w:t>
            </w:r>
          </w:p>
        </w:tc>
      </w:tr>
      <w:tr w:rsidR="00157BEC" w:rsidRPr="00474E39" w14:paraId="63E9F61D" w14:textId="77777777" w:rsidTr="00EA2488">
        <w:trPr>
          <w:trHeight w:hRule="exact" w:val="850"/>
          <w:jc w:val="center"/>
        </w:trPr>
        <w:tc>
          <w:tcPr>
            <w:tcW w:w="1704" w:type="dxa"/>
            <w:vAlign w:val="center"/>
          </w:tcPr>
          <w:p w14:paraId="1BB17823" w14:textId="77777777" w:rsidR="00157BEC" w:rsidRPr="00474E39" w:rsidRDefault="00157BEC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主要</w:t>
            </w:r>
          </w:p>
          <w:p w14:paraId="025A992E" w14:textId="77777777" w:rsidR="00157BEC" w:rsidRPr="00474E39" w:rsidRDefault="00157BEC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6"/>
            <w:vAlign w:val="center"/>
          </w:tcPr>
          <w:p w14:paraId="68B3319B" w14:textId="55F1C520" w:rsidR="00157BEC" w:rsidRPr="00474E39" w:rsidRDefault="008B2A6C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="00157BEC" w:rsidRPr="00474E39">
              <w:rPr>
                <w:rFonts w:ascii="Times New Roman" w:hAnsi="Times New Roman" w:cs="Times New Roman"/>
                <w:sz w:val="32"/>
                <w:szCs w:val="32"/>
              </w:rPr>
              <w:t xml:space="preserve">第一階：基礎－瞭解熟悉　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157BEC" w:rsidRPr="00474E39">
              <w:rPr>
                <w:rFonts w:ascii="Times New Roman" w:hAnsi="Times New Roman" w:cs="Times New Roman"/>
                <w:sz w:val="32"/>
                <w:szCs w:val="32"/>
              </w:rPr>
              <w:t>第二階：進階－應用分析</w:t>
            </w:r>
          </w:p>
          <w:p w14:paraId="3D82F47B" w14:textId="77777777" w:rsidR="00157BEC" w:rsidRPr="00474E39" w:rsidRDefault="00157BEC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 xml:space="preserve">第三階：領導－整合評價　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第四階：研發－創新推廣</w:t>
            </w:r>
          </w:p>
        </w:tc>
      </w:tr>
      <w:tr w:rsidR="00157BEC" w:rsidRPr="00474E39" w14:paraId="4A0ECB06" w14:textId="77777777" w:rsidTr="00EA2488">
        <w:trPr>
          <w:trHeight w:hRule="exact" w:val="5112"/>
          <w:jc w:val="center"/>
        </w:trPr>
        <w:tc>
          <w:tcPr>
            <w:tcW w:w="1704" w:type="dxa"/>
            <w:vAlign w:val="center"/>
          </w:tcPr>
          <w:p w14:paraId="219391CD" w14:textId="77777777" w:rsidR="00157BEC" w:rsidRPr="00474E39" w:rsidRDefault="00157BEC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6"/>
            <w:vAlign w:val="center"/>
          </w:tcPr>
          <w:p w14:paraId="2DDE39E1" w14:textId="77777777" w:rsidR="00EA2488" w:rsidRDefault="00EA2488" w:rsidP="00EA2488">
            <w:pPr>
              <w:ind w:firstLineChars="200" w:firstLine="56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D72B4">
              <w:rPr>
                <w:rFonts w:ascii="Times New Roman" w:hAnsi="Times New Roman" w:cs="Times New Roman" w:hint="eastAsia"/>
                <w:color w:val="000000" w:themeColor="text1"/>
              </w:rPr>
              <w:t>本研習依本校</w:t>
            </w:r>
            <w:r w:rsidRPr="009D72B4">
              <w:rPr>
                <w:rFonts w:ascii="Times New Roman" w:hAnsi="Times New Roman" w:cs="Times New Roman"/>
                <w:color w:val="000000" w:themeColor="text1"/>
              </w:rPr>
              <w:t>107</w:t>
            </w:r>
            <w:r w:rsidRPr="009D72B4">
              <w:rPr>
                <w:rFonts w:ascii="Times New Roman" w:hAnsi="Times New Roman" w:cs="Times New Roman" w:hint="eastAsia"/>
                <w:color w:val="000000" w:themeColor="text1"/>
              </w:rPr>
              <w:t>學年度高中優質化「子計畫</w:t>
            </w:r>
            <w:r w:rsidRPr="009D72B4">
              <w:rPr>
                <w:rFonts w:ascii="Times New Roman" w:hAnsi="Times New Roman" w:cs="Times New Roman"/>
                <w:color w:val="000000" w:themeColor="text1"/>
              </w:rPr>
              <w:t>B-</w:t>
            </w:r>
            <w:r w:rsidRPr="009D72B4">
              <w:rPr>
                <w:rFonts w:ascii="Times New Roman" w:hAnsi="Times New Roman" w:cs="Times New Roman"/>
                <w:color w:val="000000" w:themeColor="text1"/>
              </w:rPr>
              <w:t>教師課程協作與教學增能計畫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」辦理。</w:t>
            </w:r>
          </w:p>
          <w:p w14:paraId="20DBCDFD" w14:textId="46C6E39F" w:rsidR="008B2A6C" w:rsidRPr="008B2A6C" w:rsidRDefault="008B2A6C" w:rsidP="008B2A6C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2A6C">
              <w:rPr>
                <w:rFonts w:ascii="Times New Roman" w:hAnsi="Times New Roman" w:cs="Times New Roman" w:hint="eastAsia"/>
                <w:color w:val="000000" w:themeColor="text1"/>
              </w:rPr>
              <w:t>配合</w:t>
            </w:r>
            <w:r w:rsidRPr="008B2A6C">
              <w:rPr>
                <w:rFonts w:ascii="Times New Roman" w:hAnsi="Times New Roman" w:cs="Times New Roman"/>
                <w:color w:val="000000" w:themeColor="text1"/>
              </w:rPr>
              <w:t>108</w:t>
            </w:r>
            <w:r w:rsidRPr="008B2A6C">
              <w:rPr>
                <w:rFonts w:ascii="Times New Roman" w:hAnsi="Times New Roman" w:cs="Times New Roman"/>
                <w:color w:val="000000" w:themeColor="text1"/>
              </w:rPr>
              <w:t>新課綱，未來學測國文科有重大變革，除現行獨立施測的「國語文寫作能力測驗」，未來國文科還將採取混合選擇題和非選擇題的題型，且「卷卡合一」，不再分答案卡和答案卷，可在答案卷卡的表格或圖形上直接作答，其中，閱讀理解</w:t>
            </w:r>
            <w:r w:rsidRPr="008B2A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2A6C">
              <w:rPr>
                <w:rFonts w:ascii="Times New Roman" w:hAnsi="Times New Roman" w:cs="Times New Roman"/>
                <w:color w:val="000000" w:themeColor="text1"/>
              </w:rPr>
              <w:t>將是國文最核心素養。</w:t>
            </w:r>
          </w:p>
          <w:p w14:paraId="2B7A32DC" w14:textId="6B852BE4" w:rsidR="008B2A6C" w:rsidRPr="008B2A6C" w:rsidRDefault="00EA2488" w:rsidP="008B2A6C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本研習</w:t>
            </w:r>
            <w:r w:rsidR="008B2A6C" w:rsidRPr="008B2A6C">
              <w:rPr>
                <w:rFonts w:ascii="Times New Roman" w:hAnsi="Times New Roman" w:cs="Times New Roman"/>
                <w:color w:val="000000" w:themeColor="text1"/>
              </w:rPr>
              <w:t>邀請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成功大學</w:t>
            </w:r>
            <w:r w:rsidR="008B2A6C" w:rsidRPr="008B2A6C">
              <w:rPr>
                <w:rFonts w:ascii="Times New Roman" w:hAnsi="Times New Roman" w:cs="Times New Roman"/>
                <w:color w:val="000000" w:themeColor="text1"/>
              </w:rPr>
              <w:t>陳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昌明</w:t>
            </w:r>
            <w:r w:rsidR="008B2A6C" w:rsidRPr="008B2A6C">
              <w:rPr>
                <w:rFonts w:ascii="Times New Roman" w:hAnsi="Times New Roman" w:cs="Times New Roman"/>
                <w:color w:val="000000" w:themeColor="text1"/>
              </w:rPr>
              <w:t>教授談</w:t>
            </w:r>
            <w:r w:rsidR="008B2A6C" w:rsidRPr="008B2A6C"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8B2A6C" w:rsidRPr="008B2A6C">
              <w:rPr>
                <w:rFonts w:ascii="Times New Roman" w:hAnsi="Times New Roman" w:cs="Times New Roman"/>
                <w:color w:val="000000" w:themeColor="text1"/>
              </w:rPr>
              <w:t>年命題之特色，包含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以下主題</w:t>
            </w:r>
            <w:r w:rsidR="008B2A6C" w:rsidRPr="008B2A6C">
              <w:rPr>
                <w:rFonts w:ascii="Times New Roman" w:hAnsi="Times New Roman" w:cs="Times New Roman"/>
                <w:color w:val="000000" w:themeColor="text1"/>
              </w:rPr>
              <w:t>：</w:t>
            </w:r>
          </w:p>
          <w:p w14:paraId="09FDF47F" w14:textId="4FF43B0C" w:rsidR="008B2A6C" w:rsidRPr="008B2A6C" w:rsidRDefault="008B2A6C" w:rsidP="008B2A6C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2A6C">
              <w:rPr>
                <w:rFonts w:ascii="Times New Roman" w:hAnsi="Times New Roman" w:cs="Times New Roman"/>
                <w:color w:val="000000" w:themeColor="text1"/>
              </w:rPr>
              <w:t>一、命題情境化</w:t>
            </w:r>
          </w:p>
          <w:p w14:paraId="0DED1097" w14:textId="678A2B13" w:rsidR="008B2A6C" w:rsidRPr="008B2A6C" w:rsidRDefault="008B2A6C" w:rsidP="00EA2488">
            <w:pPr>
              <w:ind w:leftChars="200" w:left="1112" w:hangingChars="197" w:hanging="5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2A6C">
              <w:rPr>
                <w:rFonts w:ascii="Times New Roman" w:hAnsi="Times New Roman" w:cs="Times New Roman"/>
                <w:color w:val="000000" w:themeColor="text1"/>
              </w:rPr>
              <w:t>二、是強調整合運用的能力，非選、選擇題混合考，如何訓練學</w:t>
            </w:r>
            <w:r w:rsidRPr="008B2A6C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8B2A6C">
              <w:rPr>
                <w:rFonts w:ascii="Times New Roman" w:hAnsi="Times New Roman" w:cs="Times New Roman"/>
                <w:color w:val="000000" w:themeColor="text1"/>
              </w:rPr>
              <w:t>生作答。</w:t>
            </w:r>
          </w:p>
          <w:p w14:paraId="5AA21ABD" w14:textId="3AA37170" w:rsidR="008B2A6C" w:rsidRPr="008B2A6C" w:rsidRDefault="008B2A6C" w:rsidP="008B2A6C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2A6C">
              <w:rPr>
                <w:rFonts w:ascii="Times New Roman" w:hAnsi="Times New Roman" w:cs="Times New Roman"/>
                <w:color w:val="000000" w:themeColor="text1"/>
              </w:rPr>
              <w:t>三、跨領域、跨學科，國文領域運用時事文章。</w:t>
            </w:r>
          </w:p>
          <w:p w14:paraId="6B3ACE72" w14:textId="2B43A0FE" w:rsidR="00AC44C8" w:rsidRPr="00D92931" w:rsidRDefault="008B2A6C" w:rsidP="008B2A6C">
            <w:pPr>
              <w:ind w:firstLineChars="200" w:firstLine="560"/>
              <w:jc w:val="both"/>
              <w:rPr>
                <w:rFonts w:ascii="Times New Roman" w:hAnsi="Times New Roman" w:cs="Times New Roman"/>
              </w:rPr>
            </w:pPr>
            <w:r w:rsidRPr="008B2A6C">
              <w:rPr>
                <w:rFonts w:ascii="Times New Roman" w:hAnsi="Times New Roman" w:cs="Times New Roman"/>
                <w:color w:val="000000" w:themeColor="text1"/>
              </w:rPr>
              <w:t>四、教學檢視學生表達、說明的能力，訓練學生統整、分析。</w:t>
            </w:r>
          </w:p>
        </w:tc>
      </w:tr>
      <w:tr w:rsidR="001236EE" w:rsidRPr="00474E39" w14:paraId="7118FD7B" w14:textId="77777777" w:rsidTr="00EA2488">
        <w:trPr>
          <w:trHeight w:hRule="exact" w:val="735"/>
          <w:jc w:val="center"/>
        </w:trPr>
        <w:tc>
          <w:tcPr>
            <w:tcW w:w="1704" w:type="dxa"/>
            <w:vAlign w:val="center"/>
          </w:tcPr>
          <w:p w14:paraId="348F7654" w14:textId="77777777" w:rsidR="001236EE" w:rsidRPr="00474E39" w:rsidRDefault="001236EE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6"/>
            <w:vAlign w:val="center"/>
          </w:tcPr>
          <w:p w14:paraId="7EBB437D" w14:textId="73453EE4" w:rsidR="001236EE" w:rsidRPr="00474E39" w:rsidRDefault="0002791D" w:rsidP="0002791D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108</w:t>
            </w:r>
            <w:r w:rsidR="00362023">
              <w:rPr>
                <w:rFonts w:cs="Times New Roman"/>
                <w:sz w:val="32"/>
                <w:szCs w:val="32"/>
              </w:rPr>
              <w:t>.</w:t>
            </w:r>
            <w:r w:rsidR="008B2A6C">
              <w:rPr>
                <w:rFonts w:cs="Times New Roman"/>
                <w:sz w:val="32"/>
                <w:szCs w:val="32"/>
              </w:rPr>
              <w:t>4</w:t>
            </w:r>
            <w:r w:rsidR="00362023">
              <w:rPr>
                <w:rFonts w:cs="Times New Roman"/>
                <w:sz w:val="32"/>
                <w:szCs w:val="32"/>
              </w:rPr>
              <w:t>.</w:t>
            </w:r>
            <w:r w:rsidR="008B2A6C">
              <w:rPr>
                <w:rFonts w:cs="Times New Roman" w:hint="eastAsia"/>
                <w:sz w:val="32"/>
                <w:szCs w:val="32"/>
              </w:rPr>
              <w:t>8</w:t>
            </w:r>
            <w:r w:rsidR="001236EE" w:rsidRPr="00623FC7">
              <w:rPr>
                <w:rFonts w:cs="Times New Roman"/>
                <w:sz w:val="32"/>
                <w:szCs w:val="32"/>
              </w:rPr>
              <w:t>(</w:t>
            </w:r>
            <w:r w:rsidR="00E13248">
              <w:rPr>
                <w:rFonts w:cs="Times New Roman" w:hint="eastAsia"/>
                <w:sz w:val="32"/>
                <w:szCs w:val="32"/>
              </w:rPr>
              <w:t>一</w:t>
            </w:r>
            <w:r w:rsidR="001236EE" w:rsidRPr="00623FC7">
              <w:rPr>
                <w:rFonts w:cs="Times New Roman"/>
                <w:sz w:val="32"/>
                <w:szCs w:val="32"/>
              </w:rPr>
              <w:t>)</w:t>
            </w:r>
            <w:r w:rsidR="00281ECB">
              <w:rPr>
                <w:rFonts w:cs="Times New Roman"/>
                <w:sz w:val="32"/>
                <w:szCs w:val="32"/>
              </w:rPr>
              <w:t xml:space="preserve"> </w:t>
            </w:r>
            <w:r w:rsidR="001236EE">
              <w:rPr>
                <w:rFonts w:cs="Times New Roman"/>
                <w:sz w:val="32"/>
                <w:szCs w:val="32"/>
              </w:rPr>
              <w:t>1</w:t>
            </w:r>
            <w:r w:rsidR="00281ECB">
              <w:rPr>
                <w:rFonts w:cs="Times New Roman" w:hint="eastAsia"/>
                <w:sz w:val="32"/>
                <w:szCs w:val="32"/>
              </w:rPr>
              <w:t>0</w:t>
            </w:r>
            <w:r w:rsidR="001236EE" w:rsidRPr="00623FC7">
              <w:rPr>
                <w:rFonts w:cs="Times New Roman"/>
                <w:sz w:val="32"/>
                <w:szCs w:val="32"/>
              </w:rPr>
              <w:t>：</w:t>
            </w:r>
            <w:r w:rsidR="00281ECB">
              <w:rPr>
                <w:rFonts w:cs="Times New Roman" w:hint="eastAsia"/>
                <w:sz w:val="32"/>
                <w:szCs w:val="32"/>
              </w:rPr>
              <w:t>0</w:t>
            </w:r>
            <w:r w:rsidR="001236EE">
              <w:rPr>
                <w:rFonts w:cs="Times New Roman"/>
                <w:sz w:val="32"/>
                <w:szCs w:val="32"/>
              </w:rPr>
              <w:t>0~1</w:t>
            </w:r>
            <w:r w:rsidR="00057686">
              <w:rPr>
                <w:rFonts w:cs="Times New Roman" w:hint="eastAsia"/>
                <w:sz w:val="32"/>
                <w:szCs w:val="32"/>
              </w:rPr>
              <w:t>2</w:t>
            </w:r>
            <w:r w:rsidR="001236EE" w:rsidRPr="00623FC7">
              <w:rPr>
                <w:rFonts w:cs="Times New Roman"/>
                <w:sz w:val="32"/>
                <w:szCs w:val="32"/>
              </w:rPr>
              <w:t>：</w:t>
            </w:r>
            <w:r w:rsidR="00057686">
              <w:rPr>
                <w:rFonts w:cs="Times New Roman" w:hint="eastAsia"/>
                <w:sz w:val="32"/>
                <w:szCs w:val="32"/>
              </w:rPr>
              <w:t>00</w:t>
            </w:r>
          </w:p>
        </w:tc>
      </w:tr>
      <w:tr w:rsidR="001236EE" w:rsidRPr="00474E39" w14:paraId="21D53140" w14:textId="77777777" w:rsidTr="00EA2488">
        <w:trPr>
          <w:trHeight w:hRule="exact" w:val="680"/>
          <w:jc w:val="center"/>
        </w:trPr>
        <w:tc>
          <w:tcPr>
            <w:tcW w:w="1704" w:type="dxa"/>
            <w:vAlign w:val="center"/>
          </w:tcPr>
          <w:p w14:paraId="66C14740" w14:textId="77777777" w:rsidR="001236EE" w:rsidRPr="00474E39" w:rsidRDefault="001236EE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6"/>
            <w:vAlign w:val="center"/>
          </w:tcPr>
          <w:p w14:paraId="1FD74DED" w14:textId="54418416" w:rsidR="001236EE" w:rsidRPr="00474E39" w:rsidRDefault="0002791D" w:rsidP="0002791D">
            <w:pPr>
              <w:jc w:val="both"/>
              <w:rPr>
                <w:rFonts w:ascii="Times New Roman" w:hAnsi="Times New Roman" w:cs="Times New Roman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="001236EE" w:rsidRPr="00474E39">
              <w:rPr>
                <w:rFonts w:ascii="Times New Roman" w:hAnsi="Times New Roman" w:cs="Times New Roman"/>
              </w:rPr>
              <w:t xml:space="preserve">講授　</w:t>
            </w:r>
            <w:r w:rsidR="001236EE" w:rsidRPr="00474E39">
              <w:rPr>
                <w:rFonts w:ascii="Times New Roman" w:hAnsi="Times New Roman" w:cs="Times New Roman"/>
              </w:rPr>
              <w:t>□</w:t>
            </w:r>
            <w:r w:rsidR="001236EE" w:rsidRPr="00474E39">
              <w:rPr>
                <w:rFonts w:ascii="Times New Roman" w:hAnsi="Times New Roman" w:cs="Times New Roman"/>
              </w:rPr>
              <w:t xml:space="preserve">座談　</w:t>
            </w:r>
            <w:r w:rsidR="001236EE" w:rsidRPr="00474E39">
              <w:rPr>
                <w:rFonts w:ascii="Times New Roman" w:hAnsi="Times New Roman" w:cs="Times New Roman"/>
              </w:rPr>
              <w:t>□</w:t>
            </w:r>
            <w:r w:rsidR="001236EE" w:rsidRPr="00474E39">
              <w:rPr>
                <w:rFonts w:ascii="Times New Roman" w:hAnsi="Times New Roman" w:cs="Times New Roman"/>
              </w:rPr>
              <w:t xml:space="preserve">工作坊　</w:t>
            </w:r>
            <w:r w:rsidR="001236EE" w:rsidRPr="00474E39">
              <w:rPr>
                <w:rFonts w:ascii="Times New Roman" w:hAnsi="Times New Roman" w:cs="Times New Roman"/>
              </w:rPr>
              <w:t>□</w:t>
            </w:r>
            <w:r w:rsidR="001236EE" w:rsidRPr="00474E39">
              <w:rPr>
                <w:rFonts w:ascii="Times New Roman" w:hAnsi="Times New Roman" w:cs="Times New Roman"/>
              </w:rPr>
              <w:t xml:space="preserve">參訪實察　</w:t>
            </w:r>
            <w:r w:rsidR="00057686" w:rsidRPr="00474E39">
              <w:rPr>
                <w:rFonts w:ascii="Times New Roman" w:hAnsi="Times New Roman" w:cs="Times New Roman"/>
              </w:rPr>
              <w:t>□</w:t>
            </w:r>
            <w:r w:rsidR="001236EE" w:rsidRPr="00474E39">
              <w:rPr>
                <w:rFonts w:ascii="Times New Roman" w:hAnsi="Times New Roman" w:cs="Times New Roman"/>
              </w:rPr>
              <w:t>觀課議課　數位課程</w:t>
            </w:r>
          </w:p>
        </w:tc>
      </w:tr>
      <w:tr w:rsidR="001236EE" w:rsidRPr="00474E39" w14:paraId="1821D84D" w14:textId="77777777" w:rsidTr="00EA2488">
        <w:trPr>
          <w:trHeight w:hRule="exact" w:val="680"/>
          <w:jc w:val="center"/>
        </w:trPr>
        <w:tc>
          <w:tcPr>
            <w:tcW w:w="1704" w:type="dxa"/>
            <w:vAlign w:val="center"/>
          </w:tcPr>
          <w:p w14:paraId="0ACF27EA" w14:textId="77777777" w:rsidR="001236EE" w:rsidRPr="00474E39" w:rsidRDefault="001236EE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6"/>
            <w:vAlign w:val="center"/>
          </w:tcPr>
          <w:p w14:paraId="483AF04F" w14:textId="1BB479BD" w:rsidR="001236EE" w:rsidRPr="00474E39" w:rsidRDefault="00EA2488" w:rsidP="00EC2EE0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hint="eastAsia"/>
                <w:sz w:val="32"/>
                <w:szCs w:val="24"/>
              </w:rPr>
              <w:t>國立成功大學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</w:t>
            </w:r>
            <w:r w:rsidR="008B2A6C">
              <w:rPr>
                <w:rFonts w:ascii="Times New Roman" w:hAnsi="Times New Roman" w:cs="Times New Roman" w:hint="eastAsia"/>
                <w:sz w:val="32"/>
                <w:szCs w:val="24"/>
              </w:rPr>
              <w:t>陳昌明教授</w:t>
            </w:r>
          </w:p>
        </w:tc>
      </w:tr>
      <w:tr w:rsidR="001236EE" w:rsidRPr="00474E39" w14:paraId="4A5984BB" w14:textId="77777777" w:rsidTr="00EA2488">
        <w:trPr>
          <w:trHeight w:hRule="exact" w:val="1134"/>
          <w:jc w:val="center"/>
        </w:trPr>
        <w:tc>
          <w:tcPr>
            <w:tcW w:w="1704" w:type="dxa"/>
            <w:vAlign w:val="center"/>
          </w:tcPr>
          <w:p w14:paraId="6573AE07" w14:textId="77777777" w:rsidR="001236EE" w:rsidRPr="00474E39" w:rsidRDefault="001236EE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3"/>
            <w:vAlign w:val="center"/>
          </w:tcPr>
          <w:p w14:paraId="21E83B41" w14:textId="7DDF51ED" w:rsidR="001236EE" w:rsidRPr="00281ECB" w:rsidRDefault="0086412B" w:rsidP="00057686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養正樓</w:t>
            </w:r>
            <w:r w:rsidR="00281ECB" w:rsidRPr="00281ECB">
              <w:rPr>
                <w:rFonts w:cs="Times New Roman"/>
                <w:sz w:val="32"/>
                <w:szCs w:val="32"/>
              </w:rPr>
              <w:t>五樓會議室</w:t>
            </w:r>
          </w:p>
        </w:tc>
        <w:tc>
          <w:tcPr>
            <w:tcW w:w="1692" w:type="dxa"/>
            <w:vAlign w:val="center"/>
          </w:tcPr>
          <w:p w14:paraId="6535F7FD" w14:textId="77777777" w:rsidR="001236EE" w:rsidRPr="00474E39" w:rsidRDefault="001236EE" w:rsidP="00C85838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外校教師</w:t>
            </w:r>
          </w:p>
          <w:p w14:paraId="62779AC5" w14:textId="77777777" w:rsidR="001236EE" w:rsidRPr="00474E39" w:rsidRDefault="001236EE" w:rsidP="00C85838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gridSpan w:val="2"/>
            <w:vAlign w:val="center"/>
          </w:tcPr>
          <w:p w14:paraId="21796D0E" w14:textId="15A5B44D" w:rsidR="001236EE" w:rsidRPr="00474E39" w:rsidRDefault="001236EE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可　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否</w:t>
            </w:r>
          </w:p>
        </w:tc>
      </w:tr>
      <w:tr w:rsidR="001236EE" w:rsidRPr="00474E39" w14:paraId="16C17479" w14:textId="77777777" w:rsidTr="00EA2488">
        <w:trPr>
          <w:trHeight w:hRule="exact" w:val="907"/>
          <w:jc w:val="center"/>
        </w:trPr>
        <w:tc>
          <w:tcPr>
            <w:tcW w:w="1704" w:type="dxa"/>
            <w:vAlign w:val="center"/>
          </w:tcPr>
          <w:p w14:paraId="6745E12F" w14:textId="77777777" w:rsidR="001236EE" w:rsidRPr="00474E39" w:rsidRDefault="001236EE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校內</w:t>
            </w:r>
          </w:p>
          <w:p w14:paraId="7EDCAD73" w14:textId="77777777" w:rsidR="001236EE" w:rsidRPr="00474E39" w:rsidRDefault="001236EE" w:rsidP="00474E39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6"/>
            <w:vAlign w:val="center"/>
          </w:tcPr>
          <w:p w14:paraId="72F70BC3" w14:textId="77777777" w:rsidR="001236EE" w:rsidRPr="00474E39" w:rsidRDefault="001236EE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474E3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E"/>
            </w:r>
            <w:r w:rsidRPr="00474E39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科內教師</w:t>
            </w:r>
          </w:p>
          <w:p w14:paraId="0A8B22C4" w14:textId="77777777" w:rsidR="001236EE" w:rsidRPr="00474E39" w:rsidRDefault="001236EE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特定教師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請條列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</w:p>
        </w:tc>
      </w:tr>
      <w:tr w:rsidR="001236EE" w:rsidRPr="00474E39" w14:paraId="750F8920" w14:textId="77777777" w:rsidTr="00EA2488">
        <w:trPr>
          <w:cantSplit/>
          <w:trHeight w:val="1198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69E1370" w14:textId="77777777" w:rsidR="001236EE" w:rsidRPr="00474E39" w:rsidRDefault="001236EE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請寫詳細時間及流程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495C5C1F" w14:textId="77777777" w:rsidR="001236EE" w:rsidRPr="00474E39" w:rsidRDefault="001236EE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6"/>
            <w:tcBorders>
              <w:bottom w:val="single" w:sz="12" w:space="0" w:color="auto"/>
            </w:tcBorders>
            <w:vAlign w:val="center"/>
          </w:tcPr>
          <w:p w14:paraId="7116A893" w14:textId="77777777" w:rsidR="008B2A6C" w:rsidRPr="008B2A6C" w:rsidRDefault="008B2A6C" w:rsidP="008B2A6C">
            <w:pPr>
              <w:rPr>
                <w:rFonts w:cs="Times New Roman"/>
              </w:rPr>
            </w:pPr>
            <w:r w:rsidRPr="008B2A6C">
              <w:rPr>
                <w:rFonts w:cs="Times New Roman"/>
              </w:rPr>
              <w:t xml:space="preserve">10:00-12:00  </w:t>
            </w:r>
          </w:p>
          <w:p w14:paraId="0D4E056B" w14:textId="77777777" w:rsidR="008B2A6C" w:rsidRPr="008B2A6C" w:rsidRDefault="008B2A6C" w:rsidP="008B2A6C">
            <w:pPr>
              <w:rPr>
                <w:rFonts w:cs="Times New Roman"/>
              </w:rPr>
            </w:pPr>
            <w:r w:rsidRPr="008B2A6C">
              <w:rPr>
                <w:rFonts w:cs="Times New Roman" w:hint="eastAsia"/>
              </w:rPr>
              <w:t>一、素養課程與素養命題的關係。</w:t>
            </w:r>
          </w:p>
          <w:p w14:paraId="053290A6" w14:textId="75AF16B5" w:rsidR="008B2A6C" w:rsidRPr="008B2A6C" w:rsidRDefault="008B2A6C" w:rsidP="008B2A6C">
            <w:pPr>
              <w:rPr>
                <w:rFonts w:cs="Times New Roman"/>
              </w:rPr>
            </w:pPr>
            <w:r w:rsidRPr="008B2A6C">
              <w:rPr>
                <w:rFonts w:cs="Times New Roman"/>
              </w:rPr>
              <w:t>二、111年命題之特色。</w:t>
            </w:r>
          </w:p>
          <w:p w14:paraId="7FE3DB4F" w14:textId="59070FCB" w:rsidR="008B2A6C" w:rsidRPr="008B2A6C" w:rsidRDefault="008B2A6C" w:rsidP="008B2A6C">
            <w:pPr>
              <w:rPr>
                <w:rFonts w:cs="Times New Roman"/>
              </w:rPr>
            </w:pPr>
            <w:r w:rsidRPr="008B2A6C">
              <w:rPr>
                <w:rFonts w:cs="Times New Roman"/>
              </w:rPr>
              <w:t>三、教學現場如何因應</w:t>
            </w:r>
          </w:p>
          <w:p w14:paraId="7746E015" w14:textId="7EF5CA44" w:rsidR="001236EE" w:rsidRPr="00057686" w:rsidRDefault="008B2A6C" w:rsidP="008B2A6C">
            <w:pPr>
              <w:rPr>
                <w:rFonts w:cs="Times New Roman"/>
                <w:sz w:val="32"/>
                <w:szCs w:val="32"/>
              </w:rPr>
            </w:pPr>
            <w:r w:rsidRPr="008B2A6C">
              <w:rPr>
                <w:rFonts w:cs="Times New Roman"/>
              </w:rPr>
              <w:t>四、互動時間</w:t>
            </w:r>
          </w:p>
        </w:tc>
      </w:tr>
      <w:tr w:rsidR="00281ECB" w:rsidRPr="00474E39" w14:paraId="74A19B51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816"/>
          <w:jc w:val="center"/>
        </w:trPr>
        <w:tc>
          <w:tcPr>
            <w:tcW w:w="221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BDAF540" w14:textId="77777777" w:rsidR="00281ECB" w:rsidRPr="00474E39" w:rsidRDefault="00281ECB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474E3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科內協助同仁</w:t>
            </w:r>
          </w:p>
          <w:p w14:paraId="09FF5386" w14:textId="77777777" w:rsidR="00281ECB" w:rsidRPr="00474E39" w:rsidRDefault="00281ECB" w:rsidP="00137FDB">
            <w:pPr>
              <w:pStyle w:val="Default"/>
              <w:jc w:val="both"/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</w:pPr>
            <w:r w:rsidRPr="00474E39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（右列資料請以科為單位，彙整後送回教學組。電子檔可放至各科聖功雲資料夾，並請設置「教師進修」資料夾，以利彙整，謝謝！）</w:t>
            </w:r>
          </w:p>
          <w:p w14:paraId="2333E2CB" w14:textId="77777777" w:rsidR="00281ECB" w:rsidRPr="00474E39" w:rsidRDefault="00281ECB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  <w:tcBorders>
              <w:top w:val="single" w:sz="12" w:space="0" w:color="auto"/>
            </w:tcBorders>
            <w:vAlign w:val="center"/>
          </w:tcPr>
          <w:p w14:paraId="1890588B" w14:textId="607B3BD9" w:rsidR="00281ECB" w:rsidRPr="00281ECB" w:rsidRDefault="00281ECB" w:rsidP="00281EC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ECB">
              <w:rPr>
                <w:sz w:val="32"/>
              </w:rPr>
              <w:t>講師接待、講師支票及簽收領據：</w:t>
            </w:r>
            <w:r w:rsidR="00185F20">
              <w:rPr>
                <w:rFonts w:hint="eastAsia"/>
                <w:sz w:val="32"/>
              </w:rPr>
              <w:t>林沛筠</w:t>
            </w:r>
          </w:p>
        </w:tc>
      </w:tr>
      <w:tr w:rsidR="00281ECB" w:rsidRPr="00474E39" w14:paraId="235B7D6C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816"/>
          <w:jc w:val="center"/>
        </w:trPr>
        <w:tc>
          <w:tcPr>
            <w:tcW w:w="2219" w:type="dxa"/>
            <w:gridSpan w:val="2"/>
            <w:vMerge/>
            <w:vAlign w:val="center"/>
          </w:tcPr>
          <w:p w14:paraId="76D075EC" w14:textId="77777777" w:rsidR="00281ECB" w:rsidRPr="00474E39" w:rsidRDefault="00281ECB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  <w:vAlign w:val="center"/>
          </w:tcPr>
          <w:p w14:paraId="3648D68C" w14:textId="09A862E2" w:rsidR="00281ECB" w:rsidRPr="00281ECB" w:rsidRDefault="00281ECB" w:rsidP="00281EC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ECB">
              <w:rPr>
                <w:sz w:val="32"/>
              </w:rPr>
              <w:t>研習主持：林沛筠老師</w:t>
            </w:r>
          </w:p>
        </w:tc>
      </w:tr>
      <w:tr w:rsidR="00281ECB" w:rsidRPr="00474E39" w14:paraId="3672F783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816"/>
          <w:jc w:val="center"/>
        </w:trPr>
        <w:tc>
          <w:tcPr>
            <w:tcW w:w="2219" w:type="dxa"/>
            <w:gridSpan w:val="2"/>
            <w:vMerge/>
            <w:vAlign w:val="center"/>
          </w:tcPr>
          <w:p w14:paraId="07E7536E" w14:textId="77777777" w:rsidR="00281ECB" w:rsidRPr="00474E39" w:rsidRDefault="00281ECB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  <w:vAlign w:val="center"/>
          </w:tcPr>
          <w:p w14:paraId="50786978" w14:textId="36836B75" w:rsidR="00281ECB" w:rsidRPr="00281ECB" w:rsidRDefault="00281ECB" w:rsidP="00281EC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ECB">
              <w:rPr>
                <w:sz w:val="32"/>
              </w:rPr>
              <w:t>錄影/</w:t>
            </w:r>
            <w:r w:rsidR="006F7E0B">
              <w:rPr>
                <w:sz w:val="32"/>
              </w:rPr>
              <w:t>拍照：</w:t>
            </w:r>
            <w:r w:rsidR="00877F76" w:rsidRPr="00281ECB">
              <w:rPr>
                <w:sz w:val="32"/>
              </w:rPr>
              <w:t>林佳慧</w:t>
            </w:r>
            <w:r w:rsidRPr="00281ECB">
              <w:rPr>
                <w:sz w:val="32"/>
              </w:rPr>
              <w:t>老師</w:t>
            </w:r>
          </w:p>
        </w:tc>
      </w:tr>
      <w:tr w:rsidR="00281ECB" w:rsidRPr="00474E39" w14:paraId="56EFA002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816"/>
          <w:jc w:val="center"/>
        </w:trPr>
        <w:tc>
          <w:tcPr>
            <w:tcW w:w="2219" w:type="dxa"/>
            <w:gridSpan w:val="2"/>
            <w:vMerge/>
            <w:vAlign w:val="center"/>
          </w:tcPr>
          <w:p w14:paraId="738E2B09" w14:textId="77777777" w:rsidR="00281ECB" w:rsidRPr="00474E39" w:rsidRDefault="00281ECB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  <w:vAlign w:val="center"/>
          </w:tcPr>
          <w:p w14:paraId="3015FF4B" w14:textId="1855B8B5" w:rsidR="00281ECB" w:rsidRPr="00281ECB" w:rsidRDefault="00281ECB" w:rsidP="00E13248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ECB">
              <w:rPr>
                <w:sz w:val="32"/>
              </w:rPr>
              <w:t>研習紀錄：</w:t>
            </w:r>
            <w:r w:rsidR="008B2A6C">
              <w:rPr>
                <w:rFonts w:hint="eastAsia"/>
                <w:sz w:val="32"/>
              </w:rPr>
              <w:t>許佳涓</w:t>
            </w:r>
            <w:r w:rsidRPr="00281ECB">
              <w:rPr>
                <w:sz w:val="32"/>
              </w:rPr>
              <w:t>老師</w:t>
            </w:r>
          </w:p>
        </w:tc>
      </w:tr>
      <w:tr w:rsidR="00281ECB" w:rsidRPr="00474E39" w14:paraId="3EA20778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816"/>
          <w:jc w:val="center"/>
        </w:trPr>
        <w:tc>
          <w:tcPr>
            <w:tcW w:w="2219" w:type="dxa"/>
            <w:gridSpan w:val="2"/>
            <w:vMerge/>
            <w:vAlign w:val="center"/>
          </w:tcPr>
          <w:p w14:paraId="41DA5CAB" w14:textId="77777777" w:rsidR="00281ECB" w:rsidRPr="00474E39" w:rsidRDefault="00281ECB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  <w:vAlign w:val="center"/>
          </w:tcPr>
          <w:p w14:paraId="7121F432" w14:textId="002588CD" w:rsidR="00281ECB" w:rsidRPr="00281ECB" w:rsidRDefault="00281ECB" w:rsidP="00281EC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ECB">
              <w:rPr>
                <w:sz w:val="32"/>
              </w:rPr>
              <w:t>簽到退紀錄：林沛筠老師</w:t>
            </w:r>
          </w:p>
        </w:tc>
      </w:tr>
      <w:tr w:rsidR="00281ECB" w:rsidRPr="00474E39" w14:paraId="55A6DEA4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816"/>
          <w:jc w:val="center"/>
        </w:trPr>
        <w:tc>
          <w:tcPr>
            <w:tcW w:w="2219" w:type="dxa"/>
            <w:gridSpan w:val="2"/>
            <w:vMerge/>
            <w:vAlign w:val="center"/>
          </w:tcPr>
          <w:p w14:paraId="6905503F" w14:textId="77777777" w:rsidR="00281ECB" w:rsidRPr="00474E39" w:rsidRDefault="00281ECB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  <w:vAlign w:val="center"/>
          </w:tcPr>
          <w:p w14:paraId="0BE46FEF" w14:textId="263406DA" w:rsidR="00281ECB" w:rsidRPr="00281ECB" w:rsidRDefault="00281ECB" w:rsidP="00877F76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ECB">
              <w:rPr>
                <w:sz w:val="32"/>
              </w:rPr>
              <w:t>回饋單：</w:t>
            </w:r>
            <w:r w:rsidR="00877F76" w:rsidRPr="00281ECB">
              <w:rPr>
                <w:sz w:val="32"/>
              </w:rPr>
              <w:t>林沛筠</w:t>
            </w:r>
            <w:r w:rsidRPr="00281ECB">
              <w:rPr>
                <w:sz w:val="32"/>
              </w:rPr>
              <w:t>老師</w:t>
            </w:r>
          </w:p>
        </w:tc>
      </w:tr>
      <w:tr w:rsidR="00137FDB" w:rsidRPr="00474E39" w14:paraId="2E514C0D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680"/>
          <w:jc w:val="center"/>
        </w:trPr>
        <w:tc>
          <w:tcPr>
            <w:tcW w:w="2219" w:type="dxa"/>
            <w:gridSpan w:val="2"/>
            <w:vMerge/>
            <w:vAlign w:val="center"/>
          </w:tcPr>
          <w:p w14:paraId="7DB829F8" w14:textId="77777777" w:rsidR="008A0CF6" w:rsidRPr="00474E39" w:rsidRDefault="008A0CF6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</w:tcPr>
          <w:p w14:paraId="1D2EFA9E" w14:textId="77777777" w:rsidR="008A0CF6" w:rsidRPr="00474E39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7FDB" w:rsidRPr="00474E39" w14:paraId="704B7E2D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680"/>
          <w:jc w:val="center"/>
        </w:trPr>
        <w:tc>
          <w:tcPr>
            <w:tcW w:w="2219" w:type="dxa"/>
            <w:gridSpan w:val="2"/>
            <w:vMerge/>
            <w:vAlign w:val="center"/>
          </w:tcPr>
          <w:p w14:paraId="7FDF6197" w14:textId="77777777" w:rsidR="008A0CF6" w:rsidRPr="00474E39" w:rsidRDefault="008A0CF6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8" w:type="dxa"/>
            <w:gridSpan w:val="4"/>
          </w:tcPr>
          <w:p w14:paraId="37AFDA03" w14:textId="77777777" w:rsidR="008A0CF6" w:rsidRPr="00474E39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7FDB" w:rsidRPr="00474E39" w14:paraId="3FBB6E20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val="2199"/>
          <w:jc w:val="center"/>
        </w:trPr>
        <w:tc>
          <w:tcPr>
            <w:tcW w:w="2219" w:type="dxa"/>
            <w:gridSpan w:val="2"/>
            <w:vAlign w:val="center"/>
          </w:tcPr>
          <w:p w14:paraId="1B34836E" w14:textId="77777777" w:rsidR="008A0CF6" w:rsidRPr="00474E39" w:rsidRDefault="00474E39" w:rsidP="00137FDB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行政協助事項</w:t>
            </w:r>
          </w:p>
        </w:tc>
        <w:tc>
          <w:tcPr>
            <w:tcW w:w="8008" w:type="dxa"/>
            <w:gridSpan w:val="4"/>
          </w:tcPr>
          <w:p w14:paraId="684F3A7A" w14:textId="77777777" w:rsidR="008B2A6C" w:rsidRPr="008B2A6C" w:rsidRDefault="008B2A6C" w:rsidP="008B2A6C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2A6C"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>需各行政處室協助事項，請條列於下：</w:t>
            </w:r>
          </w:p>
          <w:p w14:paraId="42834338" w14:textId="77777777" w:rsidR="008B2A6C" w:rsidRPr="008B2A6C" w:rsidRDefault="008B2A6C" w:rsidP="008B2A6C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2A6C"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>（一）主計室：請核發校外講師講習鐘點費，計</w:t>
            </w:r>
            <w:r w:rsidRPr="008B2A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8B2A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小時。</w:t>
            </w:r>
          </w:p>
          <w:p w14:paraId="40B6A092" w14:textId="77777777" w:rsidR="008B2A6C" w:rsidRPr="008B2A6C" w:rsidRDefault="008B2A6C" w:rsidP="008B2A6C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2A6C"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>（二）教務處：請教學組提供研習問卷表及記錄紙。</w:t>
            </w:r>
          </w:p>
          <w:p w14:paraId="393AEA17" w14:textId="77777777" w:rsidR="008B2A6C" w:rsidRPr="008B2A6C" w:rsidRDefault="008B2A6C" w:rsidP="008B2A6C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2A6C"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>（三）總務處：登記養正五樓會議室作研習場地。</w:t>
            </w:r>
          </w:p>
          <w:p w14:paraId="02B047B4" w14:textId="793E4576" w:rsidR="00281ECB" w:rsidRPr="00D92931" w:rsidRDefault="008B2A6C" w:rsidP="008B2A6C">
            <w:pPr>
              <w:ind w:left="2240" w:hangingChars="700" w:hanging="22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2A6C"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>（四）總務處：希望能準備學校紀念品謝謝教授指導。</w:t>
            </w:r>
          </w:p>
        </w:tc>
      </w:tr>
      <w:tr w:rsidR="00137FDB" w:rsidRPr="00474E39" w14:paraId="1527C0E0" w14:textId="77777777" w:rsidTr="00EA2488">
        <w:tblPrEx>
          <w:tblCellMar>
            <w:left w:w="108" w:type="dxa"/>
            <w:right w:w="108" w:type="dxa"/>
          </w:tblCellMar>
        </w:tblPrEx>
        <w:trPr>
          <w:gridAfter w:val="1"/>
          <w:wAfter w:w="80" w:type="dxa"/>
          <w:trHeight w:hRule="exact" w:val="864"/>
          <w:jc w:val="center"/>
        </w:trPr>
        <w:tc>
          <w:tcPr>
            <w:tcW w:w="2219" w:type="dxa"/>
            <w:gridSpan w:val="2"/>
            <w:tcBorders>
              <w:bottom w:val="single" w:sz="12" w:space="0" w:color="auto"/>
            </w:tcBorders>
            <w:vAlign w:val="center"/>
          </w:tcPr>
          <w:p w14:paraId="147CA223" w14:textId="77777777" w:rsidR="008A0CF6" w:rsidRPr="00474E39" w:rsidRDefault="008A0CF6" w:rsidP="00137FDB">
            <w:pPr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備註</w:t>
            </w:r>
          </w:p>
        </w:tc>
        <w:tc>
          <w:tcPr>
            <w:tcW w:w="8008" w:type="dxa"/>
            <w:gridSpan w:val="4"/>
            <w:tcBorders>
              <w:bottom w:val="single" w:sz="12" w:space="0" w:color="auto"/>
            </w:tcBorders>
          </w:tcPr>
          <w:p w14:paraId="0C64E166" w14:textId="77777777" w:rsidR="008A0CF6" w:rsidRPr="00474E39" w:rsidRDefault="008A0CF6" w:rsidP="004A1CC1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11F1B68" w14:textId="77777777" w:rsidR="008A0CF6" w:rsidRPr="00474E39" w:rsidRDefault="008A0CF6" w:rsidP="00C85838">
      <w:pPr>
        <w:textAlignment w:val="center"/>
        <w:rPr>
          <w:rFonts w:ascii="Times New Roman" w:hAnsi="Times New Roman" w:cs="Times New Roman"/>
          <w:sz w:val="32"/>
          <w:szCs w:val="32"/>
        </w:rPr>
      </w:pPr>
      <w:r w:rsidRPr="00474E39">
        <w:rPr>
          <w:rFonts w:ascii="Times New Roman" w:hAnsi="Times New Roman" w:cs="Times New Roman"/>
          <w:sz w:val="32"/>
          <w:szCs w:val="32"/>
        </w:rPr>
        <w:t>※</w:t>
      </w:r>
      <w:r w:rsidRPr="00474E39">
        <w:rPr>
          <w:rFonts w:ascii="Times New Roman" w:hAnsi="Times New Roman" w:cs="Times New Roman"/>
          <w:sz w:val="32"/>
          <w:szCs w:val="32"/>
        </w:rPr>
        <w:t>注意事項：</w:t>
      </w:r>
    </w:p>
    <w:p w14:paraId="116B29F1" w14:textId="77777777" w:rsidR="008A0CF6" w:rsidRPr="00474E39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474E39">
        <w:rPr>
          <w:rFonts w:ascii="Times New Roman" w:hAnsi="Times New Roman" w:cs="Times New Roman"/>
          <w:color w:val="000000"/>
          <w:kern w:val="0"/>
        </w:rPr>
        <w:t>1.</w:t>
      </w:r>
      <w:r w:rsidRPr="00474E39">
        <w:rPr>
          <w:rFonts w:ascii="Times New Roman" w:hAnsi="Times New Roman" w:cs="Times New Roman"/>
          <w:color w:val="000000"/>
          <w:kern w:val="0"/>
        </w:rPr>
        <w:t>最遲研習前十四日，請將此表送至教學組，以利上呈及安排研習。</w:t>
      </w:r>
    </w:p>
    <w:p w14:paraId="5734CF20" w14:textId="77777777" w:rsidR="008A0CF6" w:rsidRPr="00474E39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474E39">
        <w:rPr>
          <w:rFonts w:ascii="Times New Roman" w:hAnsi="Times New Roman" w:cs="Times New Roman"/>
          <w:color w:val="000000"/>
          <w:kern w:val="0"/>
        </w:rPr>
        <w:t>2.</w:t>
      </w:r>
      <w:r w:rsidRPr="00474E39">
        <w:rPr>
          <w:rFonts w:ascii="Times New Roman" w:hAnsi="Times New Roman" w:cs="Times New Roman"/>
          <w:color w:val="000000"/>
          <w:kern w:val="0"/>
        </w:rPr>
        <w:t>簽到／退表、講師領據、回饋單請於研習隔日送回教學組。</w:t>
      </w:r>
    </w:p>
    <w:p w14:paraId="1FFAF0E5" w14:textId="77777777" w:rsidR="008A0CF6" w:rsidRPr="00474E39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474E39">
        <w:rPr>
          <w:rFonts w:ascii="Times New Roman" w:hAnsi="Times New Roman" w:cs="Times New Roman"/>
          <w:color w:val="000000"/>
          <w:kern w:val="0"/>
        </w:rPr>
        <w:t>3.</w:t>
      </w:r>
      <w:r w:rsidRPr="00474E39">
        <w:rPr>
          <w:rFonts w:ascii="Times New Roman" w:hAnsi="Times New Roman" w:cs="Times New Roman"/>
          <w:color w:val="000000"/>
          <w:kern w:val="0"/>
        </w:rPr>
        <w:t>活動照片、研習記錄、講義、其他資料請研習結束一週內送回教學組。</w:t>
      </w:r>
    </w:p>
    <w:p w14:paraId="78F834BD" w14:textId="77777777" w:rsidR="008A0CF6" w:rsidRPr="00474E39" w:rsidRDefault="008A0CF6" w:rsidP="002D5B62">
      <w:pPr>
        <w:ind w:left="284"/>
        <w:rPr>
          <w:rFonts w:ascii="Times New Roman" w:hAnsi="Times New Roman" w:cs="Times New Roman"/>
        </w:rPr>
      </w:pPr>
      <w:r w:rsidRPr="00474E39">
        <w:rPr>
          <w:rFonts w:ascii="Times New Roman" w:hAnsi="Times New Roman" w:cs="Times New Roman"/>
          <w:color w:val="000000"/>
          <w:kern w:val="0"/>
        </w:rPr>
        <w:t>4.</w:t>
      </w:r>
      <w:r w:rsidRPr="00474E39">
        <w:rPr>
          <w:rFonts w:ascii="Times New Roman" w:hAnsi="Times New Roman" w:cs="Times New Roman"/>
          <w:color w:val="000000"/>
          <w:kern w:val="0"/>
        </w:rPr>
        <w:t>各資料請以科為單位彙整後送回教學組，以免資料零散遺失，謝謝。</w:t>
      </w:r>
    </w:p>
    <w:sectPr w:rsidR="008A0CF6" w:rsidRPr="00474E39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EC3A9" w14:textId="77777777" w:rsidR="001F1A94" w:rsidRDefault="001F1A94" w:rsidP="00F52004">
      <w:r>
        <w:separator/>
      </w:r>
    </w:p>
  </w:endnote>
  <w:endnote w:type="continuationSeparator" w:id="0">
    <w:p w14:paraId="1DCB65C8" w14:textId="77777777" w:rsidR="001F1A94" w:rsidRDefault="001F1A94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2138F" w14:textId="77777777" w:rsidR="001F1A94" w:rsidRDefault="001F1A94" w:rsidP="00F52004">
      <w:r>
        <w:separator/>
      </w:r>
    </w:p>
  </w:footnote>
  <w:footnote w:type="continuationSeparator" w:id="0">
    <w:p w14:paraId="1D287E50" w14:textId="77777777" w:rsidR="001F1A94" w:rsidRDefault="001F1A94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F09"/>
    <w:multiLevelType w:val="hybridMultilevel"/>
    <w:tmpl w:val="60505456"/>
    <w:lvl w:ilvl="0" w:tplc="EC56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F6093"/>
    <w:multiLevelType w:val="hybridMultilevel"/>
    <w:tmpl w:val="4A02C098"/>
    <w:lvl w:ilvl="0" w:tplc="D4EAA45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B932F6"/>
    <w:multiLevelType w:val="hybridMultilevel"/>
    <w:tmpl w:val="8146DCD2"/>
    <w:lvl w:ilvl="0" w:tplc="41F4C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CC1723"/>
    <w:multiLevelType w:val="hybridMultilevel"/>
    <w:tmpl w:val="E5F0CE2C"/>
    <w:lvl w:ilvl="0" w:tplc="D4EAA45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D833B1"/>
    <w:multiLevelType w:val="hybridMultilevel"/>
    <w:tmpl w:val="B5924B76"/>
    <w:lvl w:ilvl="0" w:tplc="623043A6">
      <w:start w:val="2"/>
      <w:numFmt w:val="bullet"/>
      <w:lvlText w:val="◎"/>
      <w:lvlJc w:val="left"/>
      <w:pPr>
        <w:ind w:left="622" w:hanging="48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456EC2"/>
    <w:multiLevelType w:val="hybridMultilevel"/>
    <w:tmpl w:val="98BCD5E6"/>
    <w:lvl w:ilvl="0" w:tplc="D4EAA45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4EAA454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0D"/>
    <w:rsid w:val="00003A6E"/>
    <w:rsid w:val="00026FAC"/>
    <w:rsid w:val="0002791D"/>
    <w:rsid w:val="00031277"/>
    <w:rsid w:val="000335C5"/>
    <w:rsid w:val="000418BA"/>
    <w:rsid w:val="00057686"/>
    <w:rsid w:val="00080149"/>
    <w:rsid w:val="0008105B"/>
    <w:rsid w:val="000C40F5"/>
    <w:rsid w:val="000D2804"/>
    <w:rsid w:val="000E25A4"/>
    <w:rsid w:val="000F08AA"/>
    <w:rsid w:val="001236EE"/>
    <w:rsid w:val="00137FDB"/>
    <w:rsid w:val="00150710"/>
    <w:rsid w:val="00157BEC"/>
    <w:rsid w:val="001854EE"/>
    <w:rsid w:val="00185755"/>
    <w:rsid w:val="00185F20"/>
    <w:rsid w:val="001B7B0C"/>
    <w:rsid w:val="001F0AE5"/>
    <w:rsid w:val="001F1A94"/>
    <w:rsid w:val="00206A43"/>
    <w:rsid w:val="00276712"/>
    <w:rsid w:val="00281ECB"/>
    <w:rsid w:val="002B44A7"/>
    <w:rsid w:val="002D5B62"/>
    <w:rsid w:val="002F0C57"/>
    <w:rsid w:val="00362023"/>
    <w:rsid w:val="00376BF7"/>
    <w:rsid w:val="003A16A1"/>
    <w:rsid w:val="003F020D"/>
    <w:rsid w:val="00442A4C"/>
    <w:rsid w:val="00474E39"/>
    <w:rsid w:val="00481260"/>
    <w:rsid w:val="004A1CC1"/>
    <w:rsid w:val="005000DA"/>
    <w:rsid w:val="0053409F"/>
    <w:rsid w:val="005350AA"/>
    <w:rsid w:val="00536252"/>
    <w:rsid w:val="0057299E"/>
    <w:rsid w:val="00573670"/>
    <w:rsid w:val="0058451B"/>
    <w:rsid w:val="005D5DC4"/>
    <w:rsid w:val="005F2DB7"/>
    <w:rsid w:val="0060478B"/>
    <w:rsid w:val="0064365B"/>
    <w:rsid w:val="00673F80"/>
    <w:rsid w:val="00680FBF"/>
    <w:rsid w:val="0068134B"/>
    <w:rsid w:val="00695880"/>
    <w:rsid w:val="006C6317"/>
    <w:rsid w:val="006F2AE1"/>
    <w:rsid w:val="006F7E0B"/>
    <w:rsid w:val="00723193"/>
    <w:rsid w:val="00725A8F"/>
    <w:rsid w:val="00772920"/>
    <w:rsid w:val="00775553"/>
    <w:rsid w:val="007C7198"/>
    <w:rsid w:val="007F3984"/>
    <w:rsid w:val="008063C3"/>
    <w:rsid w:val="00813433"/>
    <w:rsid w:val="0082367F"/>
    <w:rsid w:val="00831B18"/>
    <w:rsid w:val="008536CC"/>
    <w:rsid w:val="0086412B"/>
    <w:rsid w:val="00873A9B"/>
    <w:rsid w:val="00877F76"/>
    <w:rsid w:val="0088010C"/>
    <w:rsid w:val="008A0CF6"/>
    <w:rsid w:val="008B2A6C"/>
    <w:rsid w:val="008C63BA"/>
    <w:rsid w:val="00901A37"/>
    <w:rsid w:val="00912E8F"/>
    <w:rsid w:val="009437FA"/>
    <w:rsid w:val="009443FD"/>
    <w:rsid w:val="009940C7"/>
    <w:rsid w:val="009952CD"/>
    <w:rsid w:val="009B29D5"/>
    <w:rsid w:val="009E2A96"/>
    <w:rsid w:val="009E766B"/>
    <w:rsid w:val="00A11EF5"/>
    <w:rsid w:val="00A25765"/>
    <w:rsid w:val="00A771CE"/>
    <w:rsid w:val="00A93DD3"/>
    <w:rsid w:val="00AA59A6"/>
    <w:rsid w:val="00AB0A5B"/>
    <w:rsid w:val="00AC30EA"/>
    <w:rsid w:val="00AC44C8"/>
    <w:rsid w:val="00AC6856"/>
    <w:rsid w:val="00AD1ED9"/>
    <w:rsid w:val="00AE5F41"/>
    <w:rsid w:val="00B71B86"/>
    <w:rsid w:val="00BA70EE"/>
    <w:rsid w:val="00C156AE"/>
    <w:rsid w:val="00C1678A"/>
    <w:rsid w:val="00C46F83"/>
    <w:rsid w:val="00C50FE4"/>
    <w:rsid w:val="00C56C79"/>
    <w:rsid w:val="00C64654"/>
    <w:rsid w:val="00C85838"/>
    <w:rsid w:val="00C962B8"/>
    <w:rsid w:val="00CA1A3D"/>
    <w:rsid w:val="00CC0768"/>
    <w:rsid w:val="00CD1ABB"/>
    <w:rsid w:val="00CE6364"/>
    <w:rsid w:val="00D23EEA"/>
    <w:rsid w:val="00D25866"/>
    <w:rsid w:val="00D66181"/>
    <w:rsid w:val="00D714D6"/>
    <w:rsid w:val="00D87FD2"/>
    <w:rsid w:val="00D92931"/>
    <w:rsid w:val="00DE05F2"/>
    <w:rsid w:val="00DE46BB"/>
    <w:rsid w:val="00E07966"/>
    <w:rsid w:val="00E100B7"/>
    <w:rsid w:val="00E13248"/>
    <w:rsid w:val="00E44556"/>
    <w:rsid w:val="00E55F22"/>
    <w:rsid w:val="00E72A33"/>
    <w:rsid w:val="00E902EA"/>
    <w:rsid w:val="00EA2488"/>
    <w:rsid w:val="00EA745B"/>
    <w:rsid w:val="00EB218A"/>
    <w:rsid w:val="00EC2EE0"/>
    <w:rsid w:val="00EC5841"/>
    <w:rsid w:val="00EE1723"/>
    <w:rsid w:val="00EE210D"/>
    <w:rsid w:val="00EF7598"/>
    <w:rsid w:val="00F42A6D"/>
    <w:rsid w:val="00F51D20"/>
    <w:rsid w:val="00F52004"/>
    <w:rsid w:val="00F733CA"/>
    <w:rsid w:val="00F92F6F"/>
    <w:rsid w:val="00F9595D"/>
    <w:rsid w:val="00F96BB6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A8262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paragraph" w:styleId="a8">
    <w:name w:val="List Paragraph"/>
    <w:basedOn w:val="a"/>
    <w:uiPriority w:val="72"/>
    <w:qFormat/>
    <w:rsid w:val="00185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2C22-4D1C-4866-BF59-24431408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Derliang Huang</cp:lastModifiedBy>
  <cp:revision>4</cp:revision>
  <cp:lastPrinted>2014-09-02T14:10:00Z</cp:lastPrinted>
  <dcterms:created xsi:type="dcterms:W3CDTF">2019-03-20T07:07:00Z</dcterms:created>
  <dcterms:modified xsi:type="dcterms:W3CDTF">2019-03-20T11:00:00Z</dcterms:modified>
</cp:coreProperties>
</file>