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32" w:rsidRPr="00431F32" w:rsidRDefault="00431F32" w:rsidP="00431F32">
      <w:pPr>
        <w:widowControl/>
        <w:shd w:val="clear" w:color="auto" w:fill="FFFFFF"/>
        <w:spacing w:line="240" w:lineRule="atLeast"/>
        <w:jc w:val="center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  <w:r w:rsidRPr="00431F32">
        <w:rPr>
          <w:rFonts w:ascii="inherit" w:eastAsia="微軟正黑體" w:hAnsi="inherit" w:cs="新細明體" w:hint="eastAsia"/>
          <w:b/>
          <w:bCs/>
          <w:kern w:val="0"/>
          <w:szCs w:val="24"/>
        </w:rPr>
        <w:t>教育部停課</w:t>
      </w:r>
      <w:proofErr w:type="gramStart"/>
      <w:r w:rsidRPr="00431F32">
        <w:rPr>
          <w:rFonts w:ascii="inherit" w:eastAsia="微軟正黑體" w:hAnsi="inherit" w:cs="新細明體" w:hint="eastAsia"/>
          <w:b/>
          <w:bCs/>
          <w:kern w:val="0"/>
          <w:szCs w:val="24"/>
        </w:rPr>
        <w:t>不</w:t>
      </w:r>
      <w:proofErr w:type="gramEnd"/>
      <w:r w:rsidRPr="00431F32">
        <w:rPr>
          <w:rFonts w:ascii="inherit" w:eastAsia="微軟正黑體" w:hAnsi="inherit" w:cs="新細明體" w:hint="eastAsia"/>
          <w:b/>
          <w:bCs/>
          <w:kern w:val="0"/>
          <w:szCs w:val="24"/>
        </w:rPr>
        <w:t>停學</w:t>
      </w:r>
      <w:r w:rsidRPr="00431F32">
        <w:rPr>
          <w:rFonts w:ascii="inherit" w:eastAsia="微軟正黑體" w:hAnsi="inherit" w:cs="新細明體" w:hint="eastAsia"/>
          <w:b/>
          <w:bCs/>
          <w:kern w:val="0"/>
          <w:szCs w:val="24"/>
        </w:rPr>
        <w:t>---</w:t>
      </w:r>
      <w:proofErr w:type="gramStart"/>
      <w:r w:rsidRPr="00431F32">
        <w:rPr>
          <w:rFonts w:ascii="inherit" w:eastAsia="微軟正黑體" w:hAnsi="inherit" w:cs="新細明體" w:hint="eastAsia"/>
          <w:b/>
          <w:bCs/>
          <w:kern w:val="0"/>
          <w:szCs w:val="24"/>
        </w:rPr>
        <w:t>線上教學</w:t>
      </w:r>
      <w:proofErr w:type="gramEnd"/>
      <w:r w:rsidRPr="00431F32">
        <w:rPr>
          <w:rFonts w:ascii="inherit" w:eastAsia="微軟正黑體" w:hAnsi="inherit" w:cs="新細明體" w:hint="eastAsia"/>
          <w:b/>
          <w:bCs/>
          <w:kern w:val="0"/>
          <w:szCs w:val="24"/>
        </w:rPr>
        <w:t>便利包</w:t>
      </w:r>
    </w:p>
    <w:p w:rsidR="00431F32" w:rsidRP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對象：中小學部分</w:t>
      </w:r>
    </w:p>
    <w:p w:rsidR="00431F32" w:rsidRP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  <w:proofErr w:type="gramStart"/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線上教學</w:t>
      </w:r>
      <w:proofErr w:type="gramEnd"/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參考模式</w:t>
      </w:r>
    </w:p>
    <w:p w:rsidR="00431F32" w:rsidRPr="00431F32" w:rsidRDefault="00431F32" w:rsidP="00431F32">
      <w:pPr>
        <w:widowControl/>
        <w:shd w:val="clear" w:color="auto" w:fill="FFFFFF"/>
        <w:spacing w:line="24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因應嚴重特殊傳染性肺炎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疫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情，國民中小學停課課程之補課可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採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到校補課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或線上補課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方式辦理，惟學校宜及早事先規劃及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備妥校內線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上補課計畫，並應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將線上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補課計畫(含實施平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、實施方式及對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未能線上補課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學生之相應學習措施等)報經直轄市、縣(市)政府同意後，折抵到校補課時數，但仍應兼顧學生學習成效。</w:t>
      </w:r>
    </w:p>
    <w:p w:rsidR="00431F32" w:rsidRPr="00431F32" w:rsidRDefault="00431F32" w:rsidP="00431F32">
      <w:pPr>
        <w:widowControl/>
        <w:shd w:val="clear" w:color="auto" w:fill="FFF3CD"/>
        <w:spacing w:line="240" w:lineRule="atLeast"/>
        <w:outlineLvl w:val="4"/>
        <w:rPr>
          <w:rFonts w:ascii="inherit" w:eastAsia="微軟正黑體" w:hAnsi="inherit" w:cs="新細明體" w:hint="eastAsia"/>
          <w:kern w:val="0"/>
          <w:sz w:val="20"/>
          <w:szCs w:val="20"/>
        </w:rPr>
      </w:pPr>
      <w:r w:rsidRPr="00431F32">
        <w:rPr>
          <w:rFonts w:ascii="inherit" w:eastAsia="微軟正黑體" w:hAnsi="inherit" w:cs="新細明體"/>
          <w:kern w:val="0"/>
          <w:sz w:val="20"/>
          <w:szCs w:val="20"/>
        </w:rPr>
        <w:t>實施準備之注意事項、參考步驟及建議</w:t>
      </w:r>
    </w:p>
    <w:p w:rsidR="00431F32" w:rsidRPr="00431F32" w:rsidRDefault="00431F32" w:rsidP="00431F32">
      <w:pPr>
        <w:widowControl/>
        <w:numPr>
          <w:ilvl w:val="0"/>
          <w:numId w:val="2"/>
        </w:numPr>
        <w:shd w:val="clear" w:color="auto" w:fill="FFF3CD"/>
        <w:spacing w:line="24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教育部業擬定「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線上課程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教學與學習參考指引」供參考。</w:t>
      </w:r>
      <w:r w:rsidRPr="00431F32">
        <w:rPr>
          <w:rFonts w:ascii="微軟正黑體" w:eastAsia="微軟正黑體" w:hAnsi="微軟正黑體" w:cs="新細明體"/>
          <w:kern w:val="0"/>
          <w:szCs w:val="24"/>
        </w:rPr>
        <w:fldChar w:fldCharType="begin"/>
      </w:r>
      <w:r w:rsidRPr="00431F32">
        <w:rPr>
          <w:rFonts w:ascii="微軟正黑體" w:eastAsia="微軟正黑體" w:hAnsi="微軟正黑體" w:cs="新細明體"/>
          <w:kern w:val="0"/>
          <w:szCs w:val="24"/>
        </w:rPr>
        <w:instrText xml:space="preserve"> HYPERLINK "http://163.28.84.182/onlinelearning_file/%E9%99%84%E4%BB%B6-%E7%B7%9A%E4%B8%8A%E8%AA%B2%E7%A8%8B%E6%95%99%E5%AD%B8%E8%88%87%E5%AD%B8%E7%BF%92%E5%8F%83%E8%80%83%E6%8C%87%E5%BC%95(%E7%99%BC%E6%96%87%E7%89%88)%E2%98%85.pdf" \t "_blank" </w:instrText>
      </w:r>
      <w:r w:rsidRPr="00431F32">
        <w:rPr>
          <w:rFonts w:ascii="微軟正黑體" w:eastAsia="微軟正黑體" w:hAnsi="微軟正黑體" w:cs="新細明體"/>
          <w:kern w:val="0"/>
          <w:szCs w:val="24"/>
        </w:rPr>
        <w:fldChar w:fldCharType="separate"/>
      </w:r>
      <w:r w:rsidRPr="00431F32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>《參考指引》</w:t>
      </w:r>
      <w:r w:rsidRPr="00431F32">
        <w:rPr>
          <w:rFonts w:ascii="微軟正黑體" w:eastAsia="微軟正黑體" w:hAnsi="微軟正黑體" w:cs="新細明體"/>
          <w:kern w:val="0"/>
          <w:szCs w:val="24"/>
        </w:rPr>
        <w:fldChar w:fldCharType="end"/>
      </w:r>
    </w:p>
    <w:p w:rsidR="00431F32" w:rsidRPr="00431F32" w:rsidRDefault="00431F32" w:rsidP="00431F32">
      <w:pPr>
        <w:widowControl/>
        <w:numPr>
          <w:ilvl w:val="0"/>
          <w:numId w:val="2"/>
        </w:numPr>
        <w:shd w:val="clear" w:color="auto" w:fill="FFF3C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學校設備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及線上上課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之預先準備</w:t>
      </w:r>
    </w:p>
    <w:p w:rsidR="00431F32" w:rsidRPr="00431F32" w:rsidRDefault="00431F32" w:rsidP="00431F32">
      <w:pPr>
        <w:widowControl/>
        <w:numPr>
          <w:ilvl w:val="0"/>
          <w:numId w:val="3"/>
        </w:numPr>
        <w:shd w:val="clear" w:color="auto" w:fill="FFF3C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建議學校擇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一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使用：學校可就教育部提供的同步教學(視訊遠距教學軟體或平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)，選擇一個平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使用，避免造成學生面對不同課程，需使用不同的介面。</w:t>
      </w:r>
    </w:p>
    <w:p w:rsidR="00431F32" w:rsidRPr="00431F32" w:rsidRDefault="00431F32" w:rsidP="00431F32">
      <w:pPr>
        <w:widowControl/>
        <w:numPr>
          <w:ilvl w:val="0"/>
          <w:numId w:val="3"/>
        </w:numPr>
        <w:shd w:val="clear" w:color="auto" w:fill="FFF3C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請學校依照學校現有設備及老師使用需求，擇定軟體及硬體需求後盤點設備，如有不足向所屬教育單位反應，必要時呈報教育部協助。</w:t>
      </w:r>
    </w:p>
    <w:p w:rsidR="00431F32" w:rsidRPr="00431F32" w:rsidRDefault="00431F32" w:rsidP="00431F32">
      <w:pPr>
        <w:widowControl/>
        <w:numPr>
          <w:ilvl w:val="0"/>
          <w:numId w:val="3"/>
        </w:numPr>
        <w:shd w:val="clear" w:color="auto" w:fill="FFF3C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建議學校預先規劃特定空間作為遠距教學錄製場所，並擺設好設備，在現階段可以供老師試錄和教育訓練用。</w:t>
      </w:r>
    </w:p>
    <w:p w:rsidR="00431F32" w:rsidRPr="00431F32" w:rsidRDefault="00431F32" w:rsidP="00431F32">
      <w:pPr>
        <w:widowControl/>
        <w:numPr>
          <w:ilvl w:val="0"/>
          <w:numId w:val="3"/>
        </w:numPr>
        <w:shd w:val="clear" w:color="auto" w:fill="FFF3C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建議學校協助教師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熟悉線上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學習平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及教學資源工具使用，以利課程進行。</w:t>
      </w:r>
    </w:p>
    <w:p w:rsidR="00431F32" w:rsidRPr="00431F32" w:rsidRDefault="00431F32" w:rsidP="00431F32">
      <w:pPr>
        <w:widowControl/>
        <w:numPr>
          <w:ilvl w:val="0"/>
          <w:numId w:val="3"/>
        </w:numPr>
        <w:shd w:val="clear" w:color="auto" w:fill="FFF3C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如遇授課老師須居家隔離或居家檢疫時，如老師身體狀況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無虞且有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其意願時，如何提供老師能居家進行遠距教學之錄製。如老師無法居家時錄製，學校需安排其他老師在做好校園防疫工作下，在學校錄製場所中錄製遠距教學影片。</w:t>
      </w:r>
    </w:p>
    <w:p w:rsidR="00431F32" w:rsidRPr="00431F32" w:rsidRDefault="00431F32" w:rsidP="00431F32">
      <w:pPr>
        <w:widowControl/>
        <w:numPr>
          <w:ilvl w:val="0"/>
          <w:numId w:val="3"/>
        </w:numPr>
        <w:shd w:val="clear" w:color="auto" w:fill="FFF3C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協助學生端：請學校提供家長如遇停課時如何補課之說明、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若線上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補課所需之硬體設備及網路。</w:t>
      </w:r>
    </w:p>
    <w:p w:rsidR="00431F32" w:rsidRPr="00431F32" w:rsidRDefault="00431F32" w:rsidP="00431F32">
      <w:pPr>
        <w:widowControl/>
        <w:numPr>
          <w:ilvl w:val="0"/>
          <w:numId w:val="3"/>
        </w:numPr>
        <w:shd w:val="clear" w:color="auto" w:fill="FFF3C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協助設備需求：</w:t>
      </w:r>
    </w:p>
    <w:p w:rsidR="00431F32" w:rsidRPr="00431F32" w:rsidRDefault="00431F32" w:rsidP="00431F32">
      <w:pPr>
        <w:widowControl/>
        <w:numPr>
          <w:ilvl w:val="1"/>
          <w:numId w:val="3"/>
        </w:numPr>
        <w:shd w:val="clear" w:color="auto" w:fill="FFF3C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電腦設備：建議記憶體4GB以上、硬碟大小32GB以上、螢幕11吋以上；或平板設備：建議記憶體8GB以上、硬碟大小128GB以上、螢幕10吋以上。</w:t>
      </w:r>
    </w:p>
    <w:p w:rsidR="00431F32" w:rsidRPr="00431F32" w:rsidRDefault="00431F32" w:rsidP="00431F32">
      <w:pPr>
        <w:widowControl/>
        <w:numPr>
          <w:ilvl w:val="1"/>
          <w:numId w:val="3"/>
        </w:numPr>
        <w:shd w:val="clear" w:color="auto" w:fill="FFF3C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耳機、視訊鏡頭、麥克風。</w:t>
      </w:r>
    </w:p>
    <w:p w:rsid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</w:p>
    <w:p w:rsidR="00431F32" w:rsidRP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lastRenderedPageBreak/>
        <w:t>實施模式一</w:t>
      </w:r>
      <w:proofErr w:type="gramStart"/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教師線上同步</w:t>
      </w:r>
      <w:proofErr w:type="gramEnd"/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(</w:t>
      </w: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直播</w:t>
      </w: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)</w:t>
      </w: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教學</w:t>
      </w: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+</w:t>
      </w: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現有數位教材</w:t>
      </w:r>
    </w:p>
    <w:p w:rsidR="00431F32" w:rsidRPr="00431F32" w:rsidRDefault="00431F32" w:rsidP="00431F32">
      <w:pPr>
        <w:widowControl/>
        <w:shd w:val="clear" w:color="auto" w:fill="FFFFFF"/>
        <w:spacing w:line="24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係指運用視訊於同步(直播)教學的工具，搭配教師現有的教材，讓居家學生可與教師、同學同步上課學習。</w:t>
      </w:r>
    </w:p>
    <w:tbl>
      <w:tblPr>
        <w:tblW w:w="156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6288"/>
        <w:gridCol w:w="6252"/>
      </w:tblGrid>
      <w:tr w:rsidR="00431F32" w:rsidRPr="00431F32" w:rsidTr="00431F32">
        <w:trPr>
          <w:tblHeader/>
        </w:trPr>
        <w:tc>
          <w:tcPr>
            <w:tcW w:w="312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使用方式</w:t>
            </w:r>
          </w:p>
        </w:tc>
        <w:tc>
          <w:tcPr>
            <w:tcW w:w="625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影片連結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ZOOM+現有數位教材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ZOOM+</w:t>
              </w:r>
              <w:bookmarkStart w:id="0" w:name="_GoBack"/>
              <w:bookmarkEnd w:id="0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現有數位教材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ZOOM+現有教材</w:t>
              </w:r>
            </w:hyperlink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Teams+現有數位教材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Teams+現有數位教材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Google+現有數位教材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Google+數位教材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、</w:t>
            </w:r>
            <w:hyperlink r:id="rId10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Google+數位教材(學生無帳號)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其他模式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教師可自行選定同步教學軟體或工具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及線上學習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平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搭配實施。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4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anchor="item1" w:tgtFrame="_bloc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同步（直播）教學工具</w:t>
              </w:r>
            </w:hyperlink>
          </w:p>
          <w:p w:rsidR="00431F32" w:rsidRPr="00431F32" w:rsidRDefault="00431F32" w:rsidP="00431F32">
            <w:pPr>
              <w:widowControl/>
              <w:numPr>
                <w:ilvl w:val="0"/>
                <w:numId w:val="4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anchor="item2" w:tgtFrame="_bloc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非同步教學資源與工具</w:t>
              </w:r>
            </w:hyperlink>
          </w:p>
        </w:tc>
      </w:tr>
    </w:tbl>
    <w:p w:rsidR="00431F32" w:rsidRPr="00431F32" w:rsidRDefault="00431F32" w:rsidP="00431F32">
      <w:pPr>
        <w:widowControl/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係指運用視訊於同步(直播)教學的工具，搭配教師現有的教材，讓居家學生可與教師、同學同步上課學習。為順利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進行線上上課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，實施前須事先準備，實施注意事項及參考步驟如下所列。</w:t>
      </w:r>
    </w:p>
    <w:p w:rsidR="00431F32" w:rsidRPr="00431F32" w:rsidRDefault="00431F32" w:rsidP="00431F32">
      <w:pPr>
        <w:widowControl/>
        <w:numPr>
          <w:ilvl w:val="0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教師線上上課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前準備事項及步驟：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步驟1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確認已備妥電腦硬體設備及網路(含軟體安裝)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步驟2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教師(會議主持人/授課者)使用教育雲端帳號申請會議室(取得會議室連結及會議室密碼)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步驟3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閱讀並練習熟悉直播教學、非同步教學平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之操作使用手冊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步驟4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進行備課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、依據課程進度安排學習素材、學習任務和測驗等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步驟5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準備上課：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(1)公布上課之同步教學平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給學生(提供同步學習的視訊會議室連結及會議室密碼)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(2)確認學生已經學會使用上述公布之同步教學平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(3)公布課表(上課日期、時間及科目)予學生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步驟6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上課中：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(1)確認所有學生已經登入同步直播課程後(點名)，開始上課講授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(2)注意觀察學生上課情形(如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有無斷訊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或離開視訊教室等)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lastRenderedPageBreak/>
        <w:t>(3)依據學生的學習情形，給予適當的反饋、指派學習任務或課後作業/繳交等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步驟7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課後：進行學生作業批改或學生問題答覆等</w:t>
      </w:r>
    </w:p>
    <w:p w:rsidR="00431F32" w:rsidRPr="00431F32" w:rsidRDefault="00431F32" w:rsidP="00431F32">
      <w:pPr>
        <w:widowControl/>
        <w:numPr>
          <w:ilvl w:val="0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學生線上上課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與學習之準備事項及步驟：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步驟1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協助學生確認已備妥電腦硬體設備及網路(含軟體安裝)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步驟2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教師(或家長)協助學生申請帳號並閱讀了解操作使用手冊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步驟3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教師(或家長)協助學生練習操作平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與觀察學習進度等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步驟4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準備上課：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(1)學生取得教師同步教學平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-視訊會議室連結及會議室密碼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(2)學生知道課表(上課日期、時間及科目)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步驟5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上課中：(必要時，家長須協助或陪同)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(1)學生登入上課、專心進行學習及課間互動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(2)學生紀錄教師所指派的學習任務、練習或作業/繳交等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(3)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線上學習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時，並注意居家設備使用安全等</w:t>
      </w:r>
    </w:p>
    <w:p w:rsidR="00431F32" w:rsidRPr="00431F32" w:rsidRDefault="00431F32" w:rsidP="00431F32">
      <w:pPr>
        <w:widowControl/>
        <w:numPr>
          <w:ilvl w:val="1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步驟6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課後：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(1)學生進行教師指派的學習任務、練習或作業並繳交</w:t>
      </w:r>
    </w:p>
    <w:p w:rsidR="00431F32" w:rsidRPr="00431F32" w:rsidRDefault="00431F32" w:rsidP="00431F32">
      <w:pPr>
        <w:widowControl/>
        <w:numPr>
          <w:ilvl w:val="2"/>
          <w:numId w:val="5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(2)家長瞭解孩子的作業狀況及學習進度</w:t>
      </w:r>
    </w:p>
    <w:p w:rsid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</w:p>
    <w:p w:rsid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</w:p>
    <w:p w:rsid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</w:p>
    <w:p w:rsid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</w:p>
    <w:p w:rsidR="00431F32" w:rsidRP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lastRenderedPageBreak/>
        <w:t>實施模式二</w:t>
      </w:r>
      <w:proofErr w:type="gramStart"/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教師線上同步</w:t>
      </w:r>
      <w:proofErr w:type="gramEnd"/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(</w:t>
      </w: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直播</w:t>
      </w: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)</w:t>
      </w: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教學</w:t>
      </w: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+</w:t>
      </w:r>
      <w:proofErr w:type="gramStart"/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線上學習</w:t>
      </w:r>
      <w:proofErr w:type="gramEnd"/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平</w:t>
      </w:r>
      <w:proofErr w:type="gramStart"/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臺</w:t>
      </w:r>
      <w:proofErr w:type="gramEnd"/>
    </w:p>
    <w:p w:rsidR="00431F32" w:rsidRPr="00431F32" w:rsidRDefault="00431F32" w:rsidP="00431F32">
      <w:pPr>
        <w:widowControl/>
        <w:shd w:val="clear" w:color="auto" w:fill="FFFFFF"/>
        <w:spacing w:line="24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係指運用視訊於同步(直播)教學的工具，讓居家學生可與教師、同學同步上課學習，並搭配非同步教學之學習平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進行課後作業、練習或預習。</w:t>
      </w:r>
    </w:p>
    <w:tbl>
      <w:tblPr>
        <w:tblW w:w="1566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5908"/>
        <w:gridCol w:w="6632"/>
      </w:tblGrid>
      <w:tr w:rsidR="00431F32" w:rsidRPr="00431F32" w:rsidTr="00431F32">
        <w:trPr>
          <w:tblHeader/>
        </w:trPr>
        <w:tc>
          <w:tcPr>
            <w:tcW w:w="312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使用方式</w:t>
            </w:r>
          </w:p>
        </w:tc>
        <w:tc>
          <w:tcPr>
            <w:tcW w:w="625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影片連結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ZOOM+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因材網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Zoom+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因材網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6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停課不用怕~遠距(Zoom)教學與數位教材(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因材網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)學習</w:t>
              </w:r>
            </w:hyperlink>
          </w:p>
          <w:p w:rsidR="00431F32" w:rsidRPr="00431F32" w:rsidRDefault="00431F32" w:rsidP="00431F32">
            <w:pPr>
              <w:widowControl/>
              <w:numPr>
                <w:ilvl w:val="0"/>
                <w:numId w:val="6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親子數位平台共學(以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因材網為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例)</w:t>
              </w:r>
            </w:hyperlink>
          </w:p>
          <w:p w:rsidR="00431F32" w:rsidRPr="00431F32" w:rsidRDefault="00431F32" w:rsidP="00431F32">
            <w:pPr>
              <w:widowControl/>
              <w:numPr>
                <w:ilvl w:val="0"/>
                <w:numId w:val="6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教育部數位資源教育雲及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因材網申請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運用</w:t>
              </w:r>
            </w:hyperlink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Teams+學習拍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Teams+學習拍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7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Teams+學習拍-老師端操作影片</w:t>
              </w:r>
            </w:hyperlink>
          </w:p>
          <w:p w:rsidR="00431F32" w:rsidRPr="00431F32" w:rsidRDefault="00431F32" w:rsidP="00431F32">
            <w:pPr>
              <w:widowControl/>
              <w:numPr>
                <w:ilvl w:val="0"/>
                <w:numId w:val="7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Teams+學習拍-學生端操作影片</w:t>
              </w:r>
            </w:hyperlink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其他模式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教師可自行選定同步教學軟體或工具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及線上學習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平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搭配實施。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8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" w:anchor="item1" w:tgtFrame="_bloc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同步（直播）教學工具</w:t>
              </w:r>
            </w:hyperlink>
          </w:p>
          <w:p w:rsidR="00431F32" w:rsidRPr="00431F32" w:rsidRDefault="00431F32" w:rsidP="00431F32">
            <w:pPr>
              <w:widowControl/>
              <w:numPr>
                <w:ilvl w:val="0"/>
                <w:numId w:val="8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" w:anchor="item2" w:tgtFrame="_bloc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非同步教學資源與工具</w:t>
              </w:r>
            </w:hyperlink>
          </w:p>
        </w:tc>
      </w:tr>
    </w:tbl>
    <w:p w:rsidR="00431F32" w:rsidRPr="00431F32" w:rsidRDefault="00431F32" w:rsidP="00431F32">
      <w:pPr>
        <w:widowControl/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為順利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進行線上上課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，實施前須事先準備，實施注意事項及參考步驟如下所列：</w:t>
      </w:r>
    </w:p>
    <w:p w:rsidR="00431F32" w:rsidRPr="00431F32" w:rsidRDefault="00431F32" w:rsidP="00431F32">
      <w:pPr>
        <w:widowControl/>
        <w:numPr>
          <w:ilvl w:val="0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教師線上同步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教學搭配非同步教學學習平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上課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步驟1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確認已備妥電腦硬體設備及網路(含軟體安裝)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步驟2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教師(會議主持人/授課者)使用教育雲端帳號申請會議室(取得會議室連結及會議室密碼)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步驟3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閱讀並練習熟悉直播教學、非同步教學平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之操作使用手冊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步驟4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進行備課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、依據課程進度安排學習素材、學習任務和測驗等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步驟5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準備上課：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(1)公布上課之同步教學平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給學生(提供同步學習的視訊會議室連結及會議室密碼)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(2)公布使用之非同步教學平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網址給學生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(3)確認學生已經學會使用上述公布之同步教學及非同步教學平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(4)確認學生已經知道非同步教學(學習平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)之帳號與密碼(使用教育雲端帳號或申請一般帳號)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(5)公布課表(上課日期、時間及科目)予學生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lastRenderedPageBreak/>
        <w:t>步驟6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上課中：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(1)確認所有學生已經登入同步直播課程後(點名)，開始上課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(2)注意觀察學生上課情形(如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有無斷訊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或離開視訊教室等)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(3)指導學生使用學習平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(如點選教材、練習或作業、提交作業等)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(4)依據學生的學習情形，給予適當的反饋、指派學習任務或課後作業/繳交等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步驟7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課後：進行學生作業批改或非同步學習平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之學生問題答覆等</w:t>
      </w:r>
    </w:p>
    <w:p w:rsidR="00431F32" w:rsidRPr="00431F32" w:rsidRDefault="00431F32" w:rsidP="00431F32">
      <w:pPr>
        <w:widowControl/>
        <w:numPr>
          <w:ilvl w:val="0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學生線上上課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與學習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步驟1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協助學生確認已備妥電腦硬體設備及網路(含軟體安裝)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步驟2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教師(或家長)協助學生申請帳號並閱讀了解操作使用手冊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步驟3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教師(或家長)協助學生練習操作平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與觀察學習進度等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步驟4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準備上課：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(1)學生取得教師同步教學平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-視訊會議室連結及會議室密碼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(2)學生知道教師所用的非同步教學(學習平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)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(3)學生知道非同步教學(學習平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)之帳號與密碼，並會登入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(4)學生知道課表(上課日期、時間及科目)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步驟5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上課中：(必要時，家長須協助或陪同)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(1)學生登入上課、專心進行學習及課間互動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(2)學生紀錄教師所指派的學習任務、練習或作業/繳交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lastRenderedPageBreak/>
        <w:t>(3)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線上學習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時，並注意居家設備使用安全等</w:t>
      </w:r>
    </w:p>
    <w:p w:rsidR="00431F32" w:rsidRPr="00431F32" w:rsidRDefault="00431F32" w:rsidP="00431F32">
      <w:pPr>
        <w:widowControl/>
        <w:numPr>
          <w:ilvl w:val="1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</w:rPr>
        <w:t>步驟6</w:t>
      </w: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課後：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(1)學生進行教師指派的學習任務、練習或作業並繳交</w:t>
      </w:r>
    </w:p>
    <w:p w:rsidR="00431F32" w:rsidRPr="00431F32" w:rsidRDefault="00431F32" w:rsidP="00431F32">
      <w:pPr>
        <w:widowControl/>
        <w:numPr>
          <w:ilvl w:val="2"/>
          <w:numId w:val="9"/>
        </w:numPr>
        <w:shd w:val="clear" w:color="auto" w:fill="F7FAFD"/>
        <w:spacing w:line="240" w:lineRule="atLeast"/>
        <w:rPr>
          <w:rFonts w:ascii="微軟正黑體" w:eastAsia="微軟正黑體" w:hAnsi="微軟正黑體" w:cs="新細明體" w:hint="eastAsia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(2)家長瞭解孩子的作業狀況及學習進度</w:t>
      </w:r>
    </w:p>
    <w:p w:rsidR="00431F32" w:rsidRP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同步（直播）教學工具</w:t>
      </w:r>
    </w:p>
    <w:p w:rsidR="00431F32" w:rsidRPr="00431F32" w:rsidRDefault="00431F32" w:rsidP="00431F32">
      <w:pPr>
        <w:widowControl/>
        <w:shd w:val="clear" w:color="auto" w:fill="FFFFFF"/>
        <w:spacing w:line="240" w:lineRule="atLeast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線上同步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(直播)教學，指運用視訊同步直播教學的工具，讓居家學生可與教師、同學同步上課與學習；工具如教育部臺灣學術網路(</w:t>
      </w:r>
      <w:proofErr w:type="spell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TANet</w:t>
      </w:r>
      <w:proofErr w:type="spell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)網路語音交換平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視訊會議預約系統、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臺北酷課雲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、高雄達學堂、ZOOM、台灣微軟Teams等。</w:t>
      </w:r>
    </w:p>
    <w:tbl>
      <w:tblPr>
        <w:tblW w:w="1628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545"/>
        <w:gridCol w:w="5308"/>
        <w:gridCol w:w="6364"/>
        <w:gridCol w:w="2046"/>
      </w:tblGrid>
      <w:tr w:rsidR="00431F32" w:rsidRPr="00431F32" w:rsidTr="00431F32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軟體/平</w:t>
            </w:r>
            <w:proofErr w:type="gramStart"/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臺</w:t>
            </w:r>
            <w:proofErr w:type="gramEnd"/>
          </w:p>
        </w:tc>
        <w:tc>
          <w:tcPr>
            <w:tcW w:w="112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可錄影</w:t>
            </w:r>
          </w:p>
        </w:tc>
        <w:tc>
          <w:tcPr>
            <w:tcW w:w="422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直播互動方式</w:t>
            </w:r>
          </w:p>
        </w:tc>
        <w:tc>
          <w:tcPr>
            <w:tcW w:w="422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應用方式、連線上限</w:t>
            </w:r>
          </w:p>
        </w:tc>
        <w:tc>
          <w:tcPr>
            <w:tcW w:w="2436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使用方式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2" w:tgtFrame="_blank" w:history="1"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臺北酷課雲-酷課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OnO學習管理平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師生視訊影音討論、文字討論、電子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白板共筆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、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線上即時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問卷投票功能、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線上即時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檔案分享、分組討論功能、師生螢幕共享功能。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11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使用教育部雲端帳號登入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1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上課時間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不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限時。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1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全程強制錄影，課後可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於酷課</w:t>
            </w:r>
            <w:proofErr w:type="spellStart"/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OnO</w:t>
            </w:r>
            <w:proofErr w:type="spell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平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臺上觀課重播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影片。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1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同一間教室教師(主持人)無限制，可由開設教室教師將參與者提升為教師，進行協同教學。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1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具有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助教備課功能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，可協助授課教師進行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線上即時備課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的動作，包含上傳講義檔案及畫面重新編排，此動作將不會影響會議及課程的進行。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1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可將學生分組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進行線上視訊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討論，每間會議室可設定15個小組討論室。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"https://tronclass.com.tw/public-manual/TronclassManual_Tutorial_Video.pdf"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教學影片連結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"https://tronclass.com.tw/public-manual/TronclassManual_Teacher.pdf"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教師手冊連結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》《</w:t>
            </w:r>
            <w:hyperlink r:id="rId23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學生手冊連結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"https://apps.apple.com/tw/app/tronclass-%E6%9C%80%E5%A5%BD%E7%94%A8%E7%9A%84%E5%9C%A8%E7%B7%9A%E5%AD%B8%E7%BF%92%E4%BA%92%E5%8B%95%E5%B9%B3%E5%8F%B0/id973028199"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iOS版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》《</w:t>
            </w:r>
            <w:hyperlink r:id="rId24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Android版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"https://drive.google.com/file/d/1zrzWG4lAaN5r575eN15V5nSPfyAPWN9H/view?usp=sharing"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直播操作說明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5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教育部臺灣學術網路(TANet)網路語音交換平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視訊會議預約系統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12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雙向影音、聊天室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2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須事先預約教室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13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使用教育部雲端帳號登入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(可申請時數，單次會議上限4小時，會議結束時數重新計算)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3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最大連線數100人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26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相關技術文件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7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高雄市達學堂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14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雙向影音、聊天室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4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毋須下載軟體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15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使用教育部雲端帳號登入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5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最大連線數500人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28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操作手冊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9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MicrosoftTeams(A1)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16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雙向影音、課堂討論、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線上共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檔、筆記分享、學生發問和講義檔案管理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6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修習課程者有權限可重複觀看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17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使用教育部雲端帳號登入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7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最大連線數250人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30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使用說明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Zoom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18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雙向影音、手寫、聊天室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19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需下載軟體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9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需註冊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9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最大連線數100人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19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免費版限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，單次會議使用40分鐘，不限申請會議室次數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31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詳細操作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1.</w:t>
            </w:r>
            <w:hyperlink r:id="rId32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【手機安裝Zoom會議軟體】教學影片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2.</w:t>
            </w:r>
            <w:hyperlink r:id="rId33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【手機加入Zoom會議軟體】教學影片</w:t>
              </w:r>
            </w:hyperlink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GoogleHangoutsMeet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雙向影音、聊天室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20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必須使用</w:t>
            </w:r>
            <w:proofErr w:type="spell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GSuiteEnterprise</w:t>
            </w:r>
            <w:proofErr w:type="spell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教育版才可錄影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20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免費版：聊天室150人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34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網站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"http://163.28.84.182/onlinelearning_file/%E9%99%84%E4%BB%B6_GOOGLE%E7%9B%B4%E6%92%AD%E6%95%99%E5%AD%B8%E6%87%89%E7%94%A8.pdf"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使用說明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YouTube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聊天室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21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需註冊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21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連線數，無限制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FB私人社群直播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聊天室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22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需註冊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22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只限社群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人員觀看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LINE(Live功能)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聊天室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numPr>
                <w:ilvl w:val="0"/>
                <w:numId w:val="23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需註冊</w:t>
            </w:r>
          </w:p>
          <w:p w:rsidR="00431F32" w:rsidRPr="00431F32" w:rsidRDefault="00431F32" w:rsidP="00431F32">
            <w:pPr>
              <w:widowControl/>
              <w:numPr>
                <w:ilvl w:val="0"/>
                <w:numId w:val="23"/>
              </w:numPr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每一群組最多200人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31F32" w:rsidRP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</w:p>
    <w:p w:rsidR="00431F32" w:rsidRP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非同步教學資源與工具</w:t>
      </w:r>
    </w:p>
    <w:p w:rsidR="00431F32" w:rsidRPr="00431F32" w:rsidRDefault="00431F32" w:rsidP="00431F32">
      <w:pPr>
        <w:widowControl/>
        <w:shd w:val="clear" w:color="auto" w:fill="FFFFFF"/>
        <w:spacing w:line="240" w:lineRule="atLeast"/>
        <w:rPr>
          <w:rFonts w:ascii="微軟正黑體" w:eastAsia="微軟正黑體" w:hAnsi="微軟正黑體" w:cs="新細明體"/>
          <w:kern w:val="0"/>
          <w:szCs w:val="24"/>
        </w:rPr>
      </w:pPr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非同步教學，係由教師運用數位資源與工具，依課程進度及學習需求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登入線上學習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臺備課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，指派予學生適宜課程、學習內容與作業(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或線上討論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)，可運用的平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如：「教育部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因材網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」、「教育部學習拍」、「教育部國民中小學課程與教學資源整合平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CIRN」、「教育部英語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線上平臺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」、「臺北市</w:t>
      </w:r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酷課雲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」、「均一教育平台」、「學習吧」、「</w:t>
      </w:r>
      <w:proofErr w:type="spell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DeltaMOOCx</w:t>
      </w:r>
      <w:proofErr w:type="spellEnd"/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愛學網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」及「</w:t>
      </w:r>
      <w:proofErr w:type="spell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PaGamO</w:t>
      </w:r>
      <w:proofErr w:type="spellEnd"/>
      <w:proofErr w:type="gramStart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線上學習</w:t>
      </w:r>
      <w:proofErr w:type="gramEnd"/>
      <w:r w:rsidRPr="00431F32">
        <w:rPr>
          <w:rFonts w:ascii="微軟正黑體" w:eastAsia="微軟正黑體" w:hAnsi="微軟正黑體" w:cs="新細明體" w:hint="eastAsia"/>
          <w:kern w:val="0"/>
          <w:szCs w:val="24"/>
        </w:rPr>
        <w:t>平台」等</w:t>
      </w:r>
    </w:p>
    <w:tbl>
      <w:tblPr>
        <w:tblW w:w="1628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9"/>
        <w:gridCol w:w="4591"/>
        <w:gridCol w:w="6504"/>
      </w:tblGrid>
      <w:tr w:rsidR="00431F32" w:rsidRPr="00431F32" w:rsidTr="00431F32">
        <w:trPr>
          <w:tblHeader/>
        </w:trPr>
        <w:tc>
          <w:tcPr>
            <w:tcW w:w="3252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網站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內容</w:t>
            </w:r>
          </w:p>
        </w:tc>
        <w:tc>
          <w:tcPr>
            <w:tcW w:w="650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使用方式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5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教育部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因材網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學習科目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及年級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國語文（1至9年級、108課綱1年級與7年級）數學（1至9年級、108課綱1年級與7年級）自然（3至6年級、理化、108課綱-生物）英語文（108課綱-3至6年級）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36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操作手冊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"https://adaptive-instruction.weebly.com/22240264483217825805203162443329255.html"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操作影片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"https://drive.google.com/file/d/1WFFxDyef7PVFa3Sc2UrR8YynKOBh4R3g/view?usp=sharing"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基本功能（簡易版）_教師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"https://drive.google.com/file/d/16ryynQdG3OI3QJlLt5hby6i2VcfJLEQU/view?usp=sharing"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基本功能（簡易版）_學生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"https://drive.google.com/file/d/1Ss_WkQsnaeYsHsw0jfOcqQHn262iq9il/view?usp=sharing"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如何建立教育雲學生帳號及綁定因材網學生帳號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"https://drive.google.com/file/d/1Ee_Vm-7HMRIrAYWRVO3_MCT23d-kEvLl/view?usp=sharing"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基本功能（簡易版）_家長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7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教育部學習拍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提供教師備課後遠端進行教學和指派學生學習內容、測驗與作業等學習活動。數位內容可連結引用教育部教育雲「教育大市集」、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「教育媒體影音」、「教育百科」資源。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《</w:t>
            </w:r>
            <w:hyperlink r:id="rId38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操作手冊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"https://www.youtube.com/playlist?list=PLPPGbYjtYzZh7qIGQI3P1GTInx_sQWSd9"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操作影片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9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教育部教育媒體影音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匯集各領域學科資源1萬692筆教學影音，提供關鍵字及學科分類檢索查詢。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"https://video.cloud.edu.tw/video/faq.php"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常見問題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0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教育部教育大市集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匯集各領域學科資源，含web資源（教案、素材等）16萬5,576筆、電子書4,094筆、教育APP913筆，提供關鍵字及學科分類檢索查詢。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41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搜尋技巧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2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教育部教育百科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收錄國語文、閩南語、客家語、辭書等常用電子辭典約35萬餘筆詞語解釋，提供關鍵字、全文及音讀檢索查詢。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43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教學影片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4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教育部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英語線上學習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平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平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以9-18歲之國中小及高中(職)學生為對象，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採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任務式學習及互動方式呈現課程，學習內容包含聽力、口說、閱讀、寫作、字彙、文法、基本學習、會考(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學測/指考/統測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)試題、各版課本補充資源及遊戲等全方位英語學習課程，提供全國國中小及高中(職)學生全年無休的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英語線上學習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服務，包含影片2,589部及測驗題9,630題。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45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教學影片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6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教育部國民中小學課程與教學資源整合平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CIRN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以教師為主，內容分為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12個構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面，內含20個新建網頁資源及50個連結本部以外之網站，提供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12年課綱最新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、最完整的資訊及輔導團產出之教材、教案等。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47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操作手冊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8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臺北市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酷課雲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包括國小、國中、高中職階段教學資源，提供「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線上教學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影片」約11,964部、「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線上試題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」約43,821題、「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酷課網路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學校」公開課程數約277門。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49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操作說明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0" w:tgtFrame="_blank" w:history="1"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南市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飛番雲-創課坊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集合全國各級機關、學者、學校、教師、學生、業者等，提供國小、國中各學習領域教學資源、符合課程單元的知識，約1800筆影音或電子書。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使用諮詢服務：</w:t>
            </w:r>
            <w:hyperlink r:id="rId51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service@tn.edu.tw</w:t>
              </w:r>
            </w:hyperlink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2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高雄市E-game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以遊戲式學習的方式讓學生進行自主學習，內容有英文單字的「英文島」、配合「程式翻轉城市」的主題開發「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打寇島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」、以訓練學生思考和邏輯推理能力的「賽斯島」及「史丹島」、及以數學為主的「美斯島」。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53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使用說明書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4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新竹縣合作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備課平臺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一個數位教學課程製作的夢工廠，讓老師們可以協同合作共創課程，享受平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各項優越的教學活動模組，設計適性學習內容與學習路徑，與夥伴教師共構課程資源與教學想法。並且可以將產出的課程包裹發佈到課程市集，分享給全國教師。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5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花蓮縣字音字形網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專為孩子設計的學習網，有成語、字音字形、唐詩三百首、國語辭典、論語、注音查詢等功能，讓孩子依據不同的年級、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難度與題數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，自動產生測驗題目，考驗學習與應用能力。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6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LearnMode學習吧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國中小各版本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課程：教學影片、講義、練習題。跨領域素養導向閱讀理解課程，包含時事、國際新聞、科普文本、閱讀理解評量，AI結合語音辨識，增進數位閱讀理解能力、口語表達及敘事能力。教師亦可使用平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工具建立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個人線上課程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供學生使用。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"https://www.learnmode.net/activity/content/1577"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使用說明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7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均一教育平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包括國小、國中、高中及高職教材影音與測驗。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"https://www.junyiacademy.org/junyi-teacher-resources/new-topic-1059"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操作手冊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8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PaGamO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線上學習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平台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內容涵蓋國小、國中、高中及高職各版本教科書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個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科目題庫，以及閱讀素養題目。老師使用題庫選題製作回家作業，學生透過遊戲任務完成作業。後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可查看學生答題狀況、進行補救教學。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59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教學影片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"https://s3-ap-northeast-1.amazonaws.com/pagamof2e/PaGamO%E4%BD%BF%E7%94%A8%E6%89%8B%E5%86%8A-%E7%B9%81.pdf" \t "_blank" </w:instrTex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  <w:t>使用手冊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0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科普一傳十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以國高中師生為對象，目前累積將近200集，橫跨自然領域的科學教育節目，節目形式為科學家訪談，並透過專屬APP平台可於收視過程中即時推播延伸閱讀和小測驗，並完整記錄學習履歷。教師則可於平台上開設學習社群，遠端發送作業進行簡易評量，更可上傳獨一無二的補充教材給學生使用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61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情境影片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註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：近日內將提供教育雲端帳號登入</w:t>
            </w:r>
          </w:p>
        </w:tc>
      </w:tr>
    </w:tbl>
    <w:p w:rsidR="00431F32" w:rsidRPr="00431F32" w:rsidRDefault="00431F32" w:rsidP="00431F32">
      <w:pPr>
        <w:widowControl/>
        <w:shd w:val="clear" w:color="auto" w:fill="FFFFFF"/>
        <w:spacing w:line="240" w:lineRule="atLeast"/>
        <w:outlineLvl w:val="3"/>
        <w:rPr>
          <w:rFonts w:ascii="inherit" w:eastAsia="微軟正黑體" w:hAnsi="inherit" w:cs="新細明體" w:hint="eastAsia"/>
          <w:b/>
          <w:bCs/>
          <w:kern w:val="0"/>
          <w:szCs w:val="24"/>
        </w:rPr>
      </w:pPr>
      <w:proofErr w:type="gramStart"/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教師備課資源</w:t>
      </w:r>
      <w:proofErr w:type="gramEnd"/>
      <w:r w:rsidRPr="00431F32">
        <w:rPr>
          <w:rFonts w:ascii="inherit" w:eastAsia="微軟正黑體" w:hAnsi="inherit" w:cs="新細明體"/>
          <w:b/>
          <w:bCs/>
          <w:kern w:val="0"/>
          <w:szCs w:val="24"/>
        </w:rPr>
        <w:t>及工具</w:t>
      </w:r>
    </w:p>
    <w:tbl>
      <w:tblPr>
        <w:tblW w:w="1628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13032"/>
      </w:tblGrid>
      <w:tr w:rsidR="00431F32" w:rsidRPr="00431F32" w:rsidTr="00431F32">
        <w:tc>
          <w:tcPr>
            <w:tcW w:w="32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2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翰林出版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提供全國各級教師透過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翰林官網下載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各種教學資源，同時提供老師快速尋找各式數位軟體載點及說明，讓老師快速取得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完整備課所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需資源及授課可運用之軟體。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3" w:tgtFrame="_blank" w:history="1"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康軒雲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提供國中小教師下載康軒數位媒體資源，包括教材圖文檔案、教學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補充文檔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、各式補充影音及雲端題庫出題、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派題等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功能使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用。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4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國立公共資訊圖書館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提供連結與資源分享，成為全國公共圖書館之數位資源雲端中心，兼具實體與虛擬服務，虛實合一之數位公共圖書館。</w:t>
            </w:r>
          </w:p>
        </w:tc>
      </w:tr>
    </w:tbl>
    <w:p w:rsidR="00431F32" w:rsidRPr="00431F32" w:rsidRDefault="00431F32" w:rsidP="00431F32">
      <w:pPr>
        <w:widowControl/>
        <w:shd w:val="clear" w:color="auto" w:fill="2F922C"/>
        <w:spacing w:line="240" w:lineRule="atLeast"/>
        <w:outlineLvl w:val="2"/>
        <w:rPr>
          <w:rFonts w:ascii="inherit" w:eastAsia="微軟正黑體" w:hAnsi="inherit" w:cs="新細明體"/>
          <w:kern w:val="0"/>
          <w:sz w:val="27"/>
          <w:szCs w:val="27"/>
        </w:rPr>
      </w:pPr>
      <w:r w:rsidRPr="00431F32">
        <w:rPr>
          <w:rFonts w:ascii="inherit" w:eastAsia="微軟正黑體" w:hAnsi="inherit" w:cs="新細明體"/>
          <w:kern w:val="0"/>
          <w:sz w:val="27"/>
          <w:szCs w:val="27"/>
        </w:rPr>
        <w:t>對象：高中職開放課程</w:t>
      </w:r>
    </w:p>
    <w:tbl>
      <w:tblPr>
        <w:tblW w:w="1664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0"/>
        <w:gridCol w:w="6196"/>
        <w:gridCol w:w="6648"/>
      </w:tblGrid>
      <w:tr w:rsidR="00431F32" w:rsidRPr="00431F32" w:rsidTr="00431F32">
        <w:trPr>
          <w:tblHeader/>
        </w:trPr>
        <w:tc>
          <w:tcPr>
            <w:tcW w:w="332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網站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內容</w:t>
            </w:r>
          </w:p>
        </w:tc>
        <w:tc>
          <w:tcPr>
            <w:tcW w:w="664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使用方式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5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DeltaMOOCx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愛學網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DeltaMOOCx</w:t>
            </w:r>
            <w:proofErr w:type="spell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是由台達基金會、國家教育研究院以及數學、物理、電機電子等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學群科中心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所共同合作，提供高中職數學、物理、化學、生物、地球科學與電機電子群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六大群科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2,661部影片。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66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操作手冊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7" w:tgtFrame="_blank" w:history="1"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育網開放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教育平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（ewant）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與特定學校或機構合作開課，開放選修課程，也提供免費的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磨課師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課程，修課通過實體考試合格後可獲得學分。推薦其中93門課程給高中生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68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常見問題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9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中華開放教育平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(OpenEdu)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提供教育部補助發展之特定科技領域專業課程，亦針對特定對象（如大學程式教育、</w:t>
            </w:r>
            <w:proofErr w:type="gramStart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準</w:t>
            </w:r>
            <w:proofErr w:type="gramEnd"/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大學生、高中生）開設專區，提供特定對象自學。其中依學群推薦79門課程給高中生。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70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教師操作手冊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《</w:t>
            </w:r>
            <w:hyperlink r:id="rId71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學習者操作手冊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2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臺灣全民學習平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</w:t>
              </w:r>
              <w:proofErr w:type="gramEnd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(TaiwanLIFE)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學習者繳費後，經身分認證，參與該校辦理相關課程的實體考試合格後，獲得空大的正式學分，並規劃未來得納入終身學分銀行。推薦其中34門課程給高中生。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73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問題集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4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臺灣開放式課程暨教育聯盟(TOCEC)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提供隨堂側錄後簡單後製的大學課堂教學內容，推薦其中44門課程給高中生。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75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連結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  <w:tr w:rsidR="00431F32" w:rsidRPr="00431F32" w:rsidTr="00431F3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6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臺灣</w:t>
              </w:r>
              <w:proofErr w:type="gramStart"/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通識網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提供大學校院通識教育資料，包括課程大綱、講義、影音課程、延伸閱讀等，亦可下載課程教材包使用。推薦其中21門課程給高中生。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31F32" w:rsidRPr="00431F32" w:rsidRDefault="00431F32" w:rsidP="00431F3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《</w:t>
            </w:r>
            <w:hyperlink r:id="rId77" w:tgtFrame="_blank" w:history="1">
              <w:r w:rsidRPr="00431F32">
                <w:rPr>
                  <w:rFonts w:ascii="新細明體" w:eastAsia="新細明體" w:hAnsi="新細明體" w:cs="新細明體"/>
                  <w:kern w:val="0"/>
                  <w:szCs w:val="24"/>
                  <w:u w:val="single"/>
                </w:rPr>
                <w:t>常見問題</w:t>
              </w:r>
            </w:hyperlink>
            <w:r w:rsidRPr="00431F32">
              <w:rPr>
                <w:rFonts w:ascii="新細明體" w:eastAsia="新細明體" w:hAnsi="新細明體" w:cs="新細明體"/>
                <w:kern w:val="0"/>
                <w:szCs w:val="24"/>
              </w:rPr>
              <w:t>》</w:t>
            </w:r>
          </w:p>
        </w:tc>
      </w:tr>
    </w:tbl>
    <w:p w:rsidR="00A54795" w:rsidRPr="00431F32" w:rsidRDefault="00A54795" w:rsidP="00431F32">
      <w:pPr>
        <w:spacing w:line="240" w:lineRule="atLeast"/>
      </w:pPr>
    </w:p>
    <w:sectPr w:rsidR="00A54795" w:rsidRPr="00431F32" w:rsidSect="00431F32">
      <w:pgSz w:w="20639" w:h="14572" w:orient="landscape" w:code="12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706"/>
    <w:multiLevelType w:val="multilevel"/>
    <w:tmpl w:val="F7F2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65473"/>
    <w:multiLevelType w:val="multilevel"/>
    <w:tmpl w:val="F98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4FE"/>
    <w:multiLevelType w:val="multilevel"/>
    <w:tmpl w:val="7B46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41A2C"/>
    <w:multiLevelType w:val="multilevel"/>
    <w:tmpl w:val="A33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82024"/>
    <w:multiLevelType w:val="multilevel"/>
    <w:tmpl w:val="72D2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2336D"/>
    <w:multiLevelType w:val="multilevel"/>
    <w:tmpl w:val="2DDC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877DD"/>
    <w:multiLevelType w:val="multilevel"/>
    <w:tmpl w:val="697A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B042D"/>
    <w:multiLevelType w:val="multilevel"/>
    <w:tmpl w:val="DD9A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F652B"/>
    <w:multiLevelType w:val="multilevel"/>
    <w:tmpl w:val="DE5A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E02A3"/>
    <w:multiLevelType w:val="multilevel"/>
    <w:tmpl w:val="A5D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E3C57"/>
    <w:multiLevelType w:val="multilevel"/>
    <w:tmpl w:val="2E2E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A1571D"/>
    <w:multiLevelType w:val="multilevel"/>
    <w:tmpl w:val="98B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A486B"/>
    <w:multiLevelType w:val="multilevel"/>
    <w:tmpl w:val="CA54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046D23"/>
    <w:multiLevelType w:val="multilevel"/>
    <w:tmpl w:val="6E00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834391"/>
    <w:multiLevelType w:val="multilevel"/>
    <w:tmpl w:val="CAB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346AF"/>
    <w:multiLevelType w:val="multilevel"/>
    <w:tmpl w:val="C656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651E2"/>
    <w:multiLevelType w:val="multilevel"/>
    <w:tmpl w:val="1920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FF4BE7"/>
    <w:multiLevelType w:val="multilevel"/>
    <w:tmpl w:val="545C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D320A"/>
    <w:multiLevelType w:val="multilevel"/>
    <w:tmpl w:val="E4D6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61979"/>
    <w:multiLevelType w:val="multilevel"/>
    <w:tmpl w:val="E23E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C4343"/>
    <w:multiLevelType w:val="multilevel"/>
    <w:tmpl w:val="32D8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CC599B"/>
    <w:multiLevelType w:val="multilevel"/>
    <w:tmpl w:val="A6E0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E30056"/>
    <w:multiLevelType w:val="multilevel"/>
    <w:tmpl w:val="25D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732AA"/>
    <w:multiLevelType w:val="multilevel"/>
    <w:tmpl w:val="C7F2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FE3D8D"/>
    <w:multiLevelType w:val="multilevel"/>
    <w:tmpl w:val="01B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5"/>
  </w:num>
  <w:num w:numId="5">
    <w:abstractNumId w:val="12"/>
  </w:num>
  <w:num w:numId="6">
    <w:abstractNumId w:val="17"/>
  </w:num>
  <w:num w:numId="7">
    <w:abstractNumId w:val="10"/>
  </w:num>
  <w:num w:numId="8">
    <w:abstractNumId w:val="23"/>
  </w:num>
  <w:num w:numId="9">
    <w:abstractNumId w:val="19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21"/>
  </w:num>
  <w:num w:numId="16">
    <w:abstractNumId w:val="16"/>
  </w:num>
  <w:num w:numId="17">
    <w:abstractNumId w:val="24"/>
  </w:num>
  <w:num w:numId="18">
    <w:abstractNumId w:val="1"/>
  </w:num>
  <w:num w:numId="19">
    <w:abstractNumId w:val="13"/>
  </w:num>
  <w:num w:numId="20">
    <w:abstractNumId w:val="9"/>
  </w:num>
  <w:num w:numId="21">
    <w:abstractNumId w:val="0"/>
  </w:num>
  <w:num w:numId="22">
    <w:abstractNumId w:val="18"/>
  </w:num>
  <w:num w:numId="23">
    <w:abstractNumId w:val="8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32"/>
    <w:rsid w:val="00431F32"/>
    <w:rsid w:val="00A5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31F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1F32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431F32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31F3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431F32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431F32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31F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31F32"/>
    <w:rPr>
      <w:color w:val="0000FF"/>
      <w:u w:val="single"/>
    </w:rPr>
  </w:style>
  <w:style w:type="character" w:customStyle="1" w:styleId="lead">
    <w:name w:val="lead"/>
    <w:basedOn w:val="a0"/>
    <w:rsid w:val="00431F32"/>
  </w:style>
  <w:style w:type="character" w:customStyle="1" w:styleId="badge">
    <w:name w:val="badge"/>
    <w:basedOn w:val="a0"/>
    <w:rsid w:val="00431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31F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1F32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431F32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31F3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431F32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431F32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31F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31F32"/>
    <w:rPr>
      <w:color w:val="0000FF"/>
      <w:u w:val="single"/>
    </w:rPr>
  </w:style>
  <w:style w:type="character" w:customStyle="1" w:styleId="lead">
    <w:name w:val="lead"/>
    <w:basedOn w:val="a0"/>
    <w:rsid w:val="00431F32"/>
  </w:style>
  <w:style w:type="character" w:customStyle="1" w:styleId="badge">
    <w:name w:val="badge"/>
    <w:basedOn w:val="a0"/>
    <w:rsid w:val="0043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223">
                  <w:marLeft w:val="0"/>
                  <w:marRight w:val="0"/>
                  <w:marTop w:val="0"/>
                  <w:marBottom w:val="0"/>
                  <w:divBdr>
                    <w:top w:val="single" w:sz="6" w:space="0" w:color="FFEEBA"/>
                    <w:left w:val="single" w:sz="6" w:space="0" w:color="FFEEBA"/>
                    <w:bottom w:val="single" w:sz="6" w:space="0" w:color="FFEEBA"/>
                    <w:right w:val="single" w:sz="6" w:space="0" w:color="FFEEBA"/>
                  </w:divBdr>
                </w:div>
                <w:div w:id="1632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E9F1"/>
                                <w:left w:val="single" w:sz="6" w:space="0" w:color="DCE9F1"/>
                                <w:bottom w:val="single" w:sz="6" w:space="0" w:color="DCE9F1"/>
                                <w:right w:val="single" w:sz="6" w:space="0" w:color="DCE9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4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E9F1"/>
                                <w:left w:val="single" w:sz="6" w:space="0" w:color="DCE9F1"/>
                                <w:bottom w:val="single" w:sz="6" w:space="0" w:color="DCE9F1"/>
                                <w:right w:val="single" w:sz="6" w:space="0" w:color="DCE9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7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oip.tanet.edu.tw/file.php" TargetMode="External"/><Relationship Id="rId21" Type="http://schemas.openxmlformats.org/officeDocument/2006/relationships/hyperlink" Target="https://learning.cloud.edu.tw/onlinelearning/" TargetMode="External"/><Relationship Id="rId42" Type="http://schemas.openxmlformats.org/officeDocument/2006/relationships/hyperlink" Target="https://learning.cloud.edu.tw/onlinelearning/" TargetMode="External"/><Relationship Id="rId47" Type="http://schemas.openxmlformats.org/officeDocument/2006/relationships/hyperlink" Target="https://cirn.moe.edu.tw/Upload/NEWS/637070098516920185.pdf" TargetMode="External"/><Relationship Id="rId63" Type="http://schemas.openxmlformats.org/officeDocument/2006/relationships/hyperlink" Target="https://945cloud.knsh.com.tw/" TargetMode="External"/><Relationship Id="rId68" Type="http://schemas.openxmlformats.org/officeDocument/2006/relationships/hyperlink" Target="https://www.ewant.org/mod/moocforum/faq_forum_list.php" TargetMode="External"/><Relationship Id="rId16" Type="http://schemas.openxmlformats.org/officeDocument/2006/relationships/hyperlink" Target="https://youtu.be/U4TYBsGnEr4" TargetMode="External"/><Relationship Id="rId11" Type="http://schemas.openxmlformats.org/officeDocument/2006/relationships/hyperlink" Target="https://learning.cloud.edu.tw/onlinelearning/" TargetMode="External"/><Relationship Id="rId24" Type="http://schemas.openxmlformats.org/officeDocument/2006/relationships/hyperlink" Target="https://play.google.com/store/apps/details?id=com.wisdomgarden.trpc" TargetMode="External"/><Relationship Id="rId32" Type="http://schemas.openxmlformats.org/officeDocument/2006/relationships/hyperlink" Target="https://www.youtube.com/watch?v=eq4jWFh_rS4&amp;list=PLzdMYZlvL3E_YYRZdc4SGjTRmc_ANUQ0l" TargetMode="External"/><Relationship Id="rId37" Type="http://schemas.openxmlformats.org/officeDocument/2006/relationships/hyperlink" Target="http://163.28.84.182/" TargetMode="External"/><Relationship Id="rId40" Type="http://schemas.openxmlformats.org/officeDocument/2006/relationships/hyperlink" Target="https://market.cloud.edu.tw/" TargetMode="External"/><Relationship Id="rId45" Type="http://schemas.openxmlformats.org/officeDocument/2006/relationships/hyperlink" Target="https://drive.google.com/drive/folders/1wz-H2G9UC2E748RolOa7FY6DEZmY3V3M" TargetMode="External"/><Relationship Id="rId53" Type="http://schemas.openxmlformats.org/officeDocument/2006/relationships/hyperlink" Target="http://ap11.egame.kh.edu.tw/doc/egame_readme.pdf" TargetMode="External"/><Relationship Id="rId58" Type="http://schemas.openxmlformats.org/officeDocument/2006/relationships/hyperlink" Target="https://pagamo.org/" TargetMode="External"/><Relationship Id="rId66" Type="http://schemas.openxmlformats.org/officeDocument/2006/relationships/hyperlink" Target="http://news.deltamoocx.net/wp-content/uploads/2019/03/manual.pdf" TargetMode="External"/><Relationship Id="rId74" Type="http://schemas.openxmlformats.org/officeDocument/2006/relationships/hyperlink" Target="http://www.tocec.org.tw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official.etrans.tw/etrans" TargetMode="External"/><Relationship Id="rId19" Type="http://schemas.openxmlformats.org/officeDocument/2006/relationships/hyperlink" Target="https://youtu.be/IUWo3xMdNQo" TargetMode="External"/><Relationship Id="rId14" Type="http://schemas.openxmlformats.org/officeDocument/2006/relationships/hyperlink" Target="https://youtu.be/LH1I6yJcI0s" TargetMode="External"/><Relationship Id="rId22" Type="http://schemas.openxmlformats.org/officeDocument/2006/relationships/hyperlink" Target="https://cooc.tp.edu.tw/" TargetMode="External"/><Relationship Id="rId27" Type="http://schemas.openxmlformats.org/officeDocument/2006/relationships/hyperlink" Target="http://drlive.kh.edu.tw/live/" TargetMode="External"/><Relationship Id="rId30" Type="http://schemas.openxmlformats.org/officeDocument/2006/relationships/hyperlink" Target="https://aka.ms/teamsedutw" TargetMode="External"/><Relationship Id="rId35" Type="http://schemas.openxmlformats.org/officeDocument/2006/relationships/hyperlink" Target="https://adl.edu.tw/" TargetMode="External"/><Relationship Id="rId43" Type="http://schemas.openxmlformats.org/officeDocument/2006/relationships/hyperlink" Target="https://youtu.be/WAfruCA1fe0" TargetMode="External"/><Relationship Id="rId48" Type="http://schemas.openxmlformats.org/officeDocument/2006/relationships/hyperlink" Target="https://cooc.tp.edu.tw/" TargetMode="External"/><Relationship Id="rId56" Type="http://schemas.openxmlformats.org/officeDocument/2006/relationships/hyperlink" Target="https://www.learnmode.net/" TargetMode="External"/><Relationship Id="rId64" Type="http://schemas.openxmlformats.org/officeDocument/2006/relationships/hyperlink" Target="https://www.nlpi.edu.tw/" TargetMode="External"/><Relationship Id="rId69" Type="http://schemas.openxmlformats.org/officeDocument/2006/relationships/hyperlink" Target="https://www.openedu.tw/" TargetMode="External"/><Relationship Id="rId77" Type="http://schemas.openxmlformats.org/officeDocument/2006/relationships/hyperlink" Target="http://get.aca.ntu.edu.tw/getcdb/info/browse?subj=%25u5e38%25u898b%25u554f%25u7b54&amp;type=title&amp;sort_by=4&amp;order=ASC&amp;rpp=10&amp;etal=-1&amp;offset=0&amp;sort_type=number" TargetMode="External"/><Relationship Id="rId8" Type="http://schemas.openxmlformats.org/officeDocument/2006/relationships/hyperlink" Target="http://163.28.84.182/onlinelearning_file/%E9%99%84%E4%BB%B61%E6%A8%A1%E5%BC%8F%E4%B8%80Teams+%E7%8F%BE%E6%9C%89%E6%95%B8%E4%BD%8D%E6%95%99%E6%9D%90.pdf" TargetMode="External"/><Relationship Id="rId51" Type="http://schemas.openxmlformats.org/officeDocument/2006/relationships/hyperlink" Target="mailto:service@tn.edu.tw" TargetMode="External"/><Relationship Id="rId72" Type="http://schemas.openxmlformats.org/officeDocument/2006/relationships/hyperlink" Target="http://taiwanlife.org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arning.cloud.edu.tw/onlinelearning/" TargetMode="External"/><Relationship Id="rId17" Type="http://schemas.openxmlformats.org/officeDocument/2006/relationships/hyperlink" Target="http://163.28.84.182/onlinelearning_file/%E9%98%B2%E7%96%AB%E6%9C%9F%E9%96%93%E6%95%99%E5%B8%AB%E5%A6%82%E4%BD%95%E5%88%A9%E7%94%A8teams%E5%9C%98%E9%9A%8A%E6%9C%83%E8%AD%B0%E9%85%8D%E5%90%88%E5%AD%B8%E7%BF%92%E6%8B%8D%E9%80%B2%E8%A1%8C%E7%B7%9A%E4%B8%8A%E6%8E%88%E8%AA%B2.pdf" TargetMode="External"/><Relationship Id="rId25" Type="http://schemas.openxmlformats.org/officeDocument/2006/relationships/hyperlink" Target="https://voip.tanet.edu.tw/" TargetMode="External"/><Relationship Id="rId33" Type="http://schemas.openxmlformats.org/officeDocument/2006/relationships/hyperlink" Target="https://www.youtube.com/watch?v=6Tbnt5tSvMs&amp;list=PLzdMYZlvL3E_" TargetMode="External"/><Relationship Id="rId38" Type="http://schemas.openxmlformats.org/officeDocument/2006/relationships/hyperlink" Target="http://163.28.84.182/www/operationManual.php" TargetMode="External"/><Relationship Id="rId46" Type="http://schemas.openxmlformats.org/officeDocument/2006/relationships/hyperlink" Target="https://cirn.moe.edu.tw/Facet/Home/index.aspx?HtmlName=Home&amp;ToUrl=" TargetMode="External"/><Relationship Id="rId59" Type="http://schemas.openxmlformats.org/officeDocument/2006/relationships/hyperlink" Target="https://www.youtube.com/watch?v=1lyAQXEki48&amp;list=PLQm7Z_5e808G7R7NkgnZfafHw85zPVXJw" TargetMode="External"/><Relationship Id="rId67" Type="http://schemas.openxmlformats.org/officeDocument/2006/relationships/hyperlink" Target="http://www.ewant.org/" TargetMode="External"/><Relationship Id="rId20" Type="http://schemas.openxmlformats.org/officeDocument/2006/relationships/hyperlink" Target="https://learning.cloud.edu.tw/onlinelearning/" TargetMode="External"/><Relationship Id="rId41" Type="http://schemas.openxmlformats.org/officeDocument/2006/relationships/hyperlink" Target="https://market.cloud.edu.tw/about/searchtips.jsp" TargetMode="External"/><Relationship Id="rId54" Type="http://schemas.openxmlformats.org/officeDocument/2006/relationships/hyperlink" Target="https://weteach.edu.tw/" TargetMode="External"/><Relationship Id="rId62" Type="http://schemas.openxmlformats.org/officeDocument/2006/relationships/hyperlink" Target="https://www.hle.com.tw/" TargetMode="External"/><Relationship Id="rId70" Type="http://schemas.openxmlformats.org/officeDocument/2006/relationships/hyperlink" Target="https://docs.google.com/document/d/1qlHKZHGG6EHlKbMxnwTC6fXzt7oQSbW058cgfjh57N0/edit" TargetMode="External"/><Relationship Id="rId75" Type="http://schemas.openxmlformats.org/officeDocument/2006/relationships/hyperlink" Target="http://www.tocec.org.t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63.28.84.182/onlinelearning_file/%E9%99%84%E4%BB%B62%E6%A8%A1%E5%BC%8F%E4%B8%80ZOOM+%E7%8F%BE%E6%9C%89%E6%95%B8%E4%BD%8D%E6%95%99%E6%9D%90.pdf" TargetMode="External"/><Relationship Id="rId15" Type="http://schemas.openxmlformats.org/officeDocument/2006/relationships/hyperlink" Target="https://www.youtube.com/watch?v=H9fosAwtLBk" TargetMode="External"/><Relationship Id="rId23" Type="http://schemas.openxmlformats.org/officeDocument/2006/relationships/hyperlink" Target="https://tronclass.com.tw/public-manual/TronclassManual_Student.pdf" TargetMode="External"/><Relationship Id="rId28" Type="http://schemas.openxmlformats.org/officeDocument/2006/relationships/hyperlink" Target="http://drlive.kh.edu.tw/live/resource/theme/default/zh_TW/images/helper/operating_manual/%E9%81%94%E5%AD%B8%E5%A0%82_%E6%93%8D%E4%BD%9C%E6%89%8B%E5%86%8A_%E7%9B%B4%E6%92%AD_%E8%BA%AB%E5%88%86_%E8%A8%AA%E5%AE%A2.pdf" TargetMode="External"/><Relationship Id="rId36" Type="http://schemas.openxmlformats.org/officeDocument/2006/relationships/hyperlink" Target="https://adaptive-instruction.weebly.com/22240264483217825805203162516320874.html" TargetMode="External"/><Relationship Id="rId49" Type="http://schemas.openxmlformats.org/officeDocument/2006/relationships/hyperlink" Target="https://sites.google.com/view/cooc-resouce-instruction" TargetMode="External"/><Relationship Id="rId57" Type="http://schemas.openxmlformats.org/officeDocument/2006/relationships/hyperlink" Target="https://www.junyiacademy.org/" TargetMode="External"/><Relationship Id="rId10" Type="http://schemas.openxmlformats.org/officeDocument/2006/relationships/hyperlink" Target="http://163.28.84.182/onlinelearning_file/GOOGLE%E7%9B%B4%E6%92%AD%E6%95%99%E5%AD%B8%E6%87%89%E7%94%A8(%E5%AD%B8%E7%94%9F%E7%84%A1%E5%B8%B3%E8%99%9F%E7%89%88).pdf" TargetMode="External"/><Relationship Id="rId31" Type="http://schemas.openxmlformats.org/officeDocument/2006/relationships/hyperlink" Target="http://163.28.84.182/onlinelearning_file/%E9%99%84%E4%BB%B65ZOOM%E6%93%8D%E4%BD%9C%E8%A9%B3%E7%89%88V1.pdf" TargetMode="External"/><Relationship Id="rId44" Type="http://schemas.openxmlformats.org/officeDocument/2006/relationships/hyperlink" Target="https://www.coolenglish.edu.tw/?code=H1" TargetMode="External"/><Relationship Id="rId52" Type="http://schemas.openxmlformats.org/officeDocument/2006/relationships/hyperlink" Target="https://www.egame.kh.edu.tw/login" TargetMode="External"/><Relationship Id="rId60" Type="http://schemas.openxmlformats.org/officeDocument/2006/relationships/hyperlink" Target="https://etrans.tw/" TargetMode="External"/><Relationship Id="rId65" Type="http://schemas.openxmlformats.org/officeDocument/2006/relationships/hyperlink" Target="https://high.deltamoocx.net/" TargetMode="External"/><Relationship Id="rId73" Type="http://schemas.openxmlformats.org/officeDocument/2006/relationships/hyperlink" Target="http://taiwanlife.org/mod/moocforum/faq_forum_list.php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63.28.84.182/onlinelearning_file/%E9%99%84%E4%BB%B6_GOOGLE%E7%9B%B4%E6%92%AD%E6%95%99%E5%AD%B8%E6%87%89%E7%94%A8.pdf" TargetMode="External"/><Relationship Id="rId13" Type="http://schemas.openxmlformats.org/officeDocument/2006/relationships/hyperlink" Target="http://163.28.84.182/onlinelearning_file/%E9%99%84%E4%BB%B63%E6%A8%A1%E5%BC%8F%E4%BA%8CZoom+%E5%9B%A0%E6%9D%90%E7%B6%B2.pdf" TargetMode="External"/><Relationship Id="rId18" Type="http://schemas.openxmlformats.org/officeDocument/2006/relationships/hyperlink" Target="https://www.youtube.com/playlist?list=PLLrPV9JIt6k3p39bmRvH_psQIPPQn7hnX" TargetMode="External"/><Relationship Id="rId39" Type="http://schemas.openxmlformats.org/officeDocument/2006/relationships/hyperlink" Target="https://video.cloud.edu.tw/" TargetMode="External"/><Relationship Id="rId34" Type="http://schemas.openxmlformats.org/officeDocument/2006/relationships/hyperlink" Target="https://gsuite.google.com.tw/intl/zh-TW/products/meet/" TargetMode="External"/><Relationship Id="rId50" Type="http://schemas.openxmlformats.org/officeDocument/2006/relationships/hyperlink" Target="http://hahay.tn.edu.tw/" TargetMode="External"/><Relationship Id="rId55" Type="http://schemas.openxmlformats.org/officeDocument/2006/relationships/hyperlink" Target="https://hualienword.edu.tw/" TargetMode="External"/><Relationship Id="rId76" Type="http://schemas.openxmlformats.org/officeDocument/2006/relationships/hyperlink" Target="http://get.aca.ntu.edu.tw/getcdb/" TargetMode="External"/><Relationship Id="rId7" Type="http://schemas.openxmlformats.org/officeDocument/2006/relationships/hyperlink" Target="http://163.28.84.182/onlinelearning_file/%E6%A8%A1%E5%BC%8F%E4%B8%80ZOOM+%E7%8F%BE%E6%9C%89%E6%95%99%E6%9D%90.mp4" TargetMode="External"/><Relationship Id="rId71" Type="http://schemas.openxmlformats.org/officeDocument/2006/relationships/hyperlink" Target="https://docs.google.com/document/d/1kChdrTOLaTLM26jLIpMmt_ccioV_kkrR2j7xXXr2WOQ/edit" TargetMode="External"/><Relationship Id="rId2" Type="http://schemas.openxmlformats.org/officeDocument/2006/relationships/styles" Target="styles.xml"/><Relationship Id="rId29" Type="http://schemas.openxmlformats.org/officeDocument/2006/relationships/hyperlink" Target="https://o365.k12cc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2208</Words>
  <Characters>12590</Characters>
  <Application>Microsoft Office Word</Application>
  <DocSecurity>0</DocSecurity>
  <Lines>104</Lines>
  <Paragraphs>29</Paragraphs>
  <ScaleCrop>false</ScaleCrop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Twnsys</cp:lastModifiedBy>
  <cp:revision>1</cp:revision>
  <dcterms:created xsi:type="dcterms:W3CDTF">2020-03-02T00:26:00Z</dcterms:created>
  <dcterms:modified xsi:type="dcterms:W3CDTF">2020-03-02T00:34:00Z</dcterms:modified>
</cp:coreProperties>
</file>